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F5" w:rsidRDefault="00CD04F5" w:rsidP="00CD04F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Zał</w:t>
      </w:r>
      <w:r w:rsidR="00E966AB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cznik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nr</w:t>
      </w:r>
      <w:proofErr w:type="spellEnd"/>
      <w:r>
        <w:rPr>
          <w:rFonts w:ascii="Arial" w:hAnsi="Arial" w:cs="Arial"/>
          <w:sz w:val="22"/>
          <w:szCs w:val="22"/>
        </w:rPr>
        <w:t xml:space="preserve"> 7</w:t>
      </w:r>
    </w:p>
    <w:p w:rsidR="00317B28" w:rsidRDefault="00317B28" w:rsidP="00CD04F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CD04F5" w:rsidRDefault="007B74CD" w:rsidP="00CD04F5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7B74CD">
        <w:rPr>
          <w:rFonts w:ascii="Arial" w:hAnsi="Arial" w:cs="Arial"/>
          <w:b/>
          <w:bCs/>
          <w:sz w:val="28"/>
          <w:szCs w:val="28"/>
        </w:rPr>
        <w:t>Pakiet</w:t>
      </w:r>
      <w:proofErr w:type="spellEnd"/>
      <w:r w:rsidRPr="007B74CD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7B74CD">
        <w:rPr>
          <w:rFonts w:ascii="Arial" w:hAnsi="Arial" w:cs="Arial"/>
          <w:b/>
          <w:bCs/>
          <w:sz w:val="28"/>
          <w:szCs w:val="28"/>
        </w:rPr>
        <w:t>nr</w:t>
      </w:r>
      <w:proofErr w:type="spellEnd"/>
      <w:r w:rsidRPr="007B74CD">
        <w:rPr>
          <w:rFonts w:ascii="Arial" w:hAnsi="Arial" w:cs="Arial"/>
          <w:b/>
          <w:bCs/>
          <w:sz w:val="28"/>
          <w:szCs w:val="28"/>
        </w:rPr>
        <w:t xml:space="preserve"> 1</w:t>
      </w:r>
    </w:p>
    <w:p w:rsidR="00317B28" w:rsidRPr="007B74CD" w:rsidRDefault="00317B28" w:rsidP="00CD04F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1092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5530"/>
        <w:gridCol w:w="1557"/>
        <w:gridCol w:w="3265"/>
      </w:tblGrid>
      <w:tr w:rsidR="00CD04F5" w:rsidTr="00CD04F5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CD04F5" w:rsidRDefault="00CD04F5">
            <w:pPr>
              <w:tabs>
                <w:tab w:val="left" w:pos="1988"/>
              </w:tabs>
              <w:rPr>
                <w:rFonts w:ascii="Arial" w:eastAsia="Times New Roman" w:hAnsi="Arial" w:cs="Arial"/>
                <w:b/>
                <w:color w:val="000080"/>
                <w:lang w:eastAsia="en-US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ab/>
            </w:r>
          </w:p>
          <w:p w:rsidR="00CD04F5" w:rsidRDefault="00CD04F5" w:rsidP="00CD04F5">
            <w:pPr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Opis  </w:t>
            </w:r>
            <w:proofErr w:type="spellStart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parametrów</w:t>
            </w:r>
            <w:proofErr w:type="spellEnd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technicznych</w:t>
            </w:r>
            <w:proofErr w:type="spellEnd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wiertarki</w:t>
            </w:r>
            <w:proofErr w:type="spellEnd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ortopedycznej</w:t>
            </w:r>
            <w:proofErr w:type="spellEnd"/>
          </w:p>
          <w:p w:rsidR="00317B28" w:rsidRDefault="00317B28" w:rsidP="00CD04F5">
            <w:pPr>
              <w:jc w:val="center"/>
              <w:rPr>
                <w:rFonts w:ascii="Arial" w:eastAsia="Times New Roman" w:hAnsi="Arial" w:cs="Arial"/>
                <w:b/>
                <w:color w:val="000080"/>
                <w:lang w:eastAsia="en-US"/>
              </w:rPr>
            </w:pPr>
          </w:p>
        </w:tc>
      </w:tr>
      <w:tr w:rsidR="00CD04F5" w:rsidTr="00CD04F5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CD04F5" w:rsidRDefault="00CD04F5">
            <w:pPr>
              <w:rPr>
                <w:rFonts w:ascii="Arial" w:eastAsia="Times New Roman" w:hAnsi="Arial" w:cs="Arial"/>
                <w:b/>
                <w:bCs/>
                <w:color w:val="000080"/>
                <w:lang w:eastAsia="en-US"/>
              </w:rPr>
            </w:pPr>
          </w:p>
          <w:p w:rsidR="00CD04F5" w:rsidRDefault="00CD04F5">
            <w:pPr>
              <w:rPr>
                <w:rFonts w:ascii="Arial" w:hAnsi="Arial" w:cs="Arial"/>
                <w:b/>
                <w:bCs/>
                <w:color w:val="00008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Pełna</w:t>
            </w:r>
            <w:proofErr w:type="spellEnd"/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nazwa</w:t>
            </w:r>
            <w:proofErr w:type="spellEnd"/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 xml:space="preserve">        ………………….…………………………………….…………………………………………………………………..</w:t>
            </w:r>
          </w:p>
          <w:p w:rsidR="00CD04F5" w:rsidRDefault="00CD04F5">
            <w:pPr>
              <w:rPr>
                <w:rFonts w:ascii="Arial" w:hAnsi="Arial" w:cs="Arial"/>
                <w:b/>
                <w:bCs/>
                <w:color w:val="000080"/>
              </w:rPr>
            </w:pPr>
          </w:p>
          <w:p w:rsidR="00CD04F5" w:rsidRDefault="00CD04F5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Rok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produkcji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 -  ……..…………..     typ. …………………………..……..…………… 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Kraj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…..…….……………</w:t>
            </w:r>
          </w:p>
          <w:p w:rsidR="00CD04F5" w:rsidRDefault="00CD04F5">
            <w:pPr>
              <w:rPr>
                <w:rFonts w:ascii="Arial" w:hAnsi="Arial" w:cs="Arial"/>
                <w:color w:val="000080"/>
              </w:rPr>
            </w:pPr>
          </w:p>
          <w:p w:rsidR="00CD04F5" w:rsidRDefault="00CD04F5">
            <w:pPr>
              <w:rPr>
                <w:rFonts w:ascii="Arial" w:hAnsi="Arial" w:cs="Arial"/>
                <w:color w:val="000080"/>
              </w:rPr>
            </w:pP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Producent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color w:val="000080"/>
                <w:sz w:val="22"/>
                <w:szCs w:val="22"/>
              </w:rPr>
              <w:t>firma</w:t>
            </w:r>
            <w:proofErr w:type="spellEnd"/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-  ..........................................………………..…………………………………………………..…</w:t>
            </w:r>
          </w:p>
          <w:p w:rsidR="00CD04F5" w:rsidRDefault="00CD04F5">
            <w:pPr>
              <w:rPr>
                <w:rFonts w:ascii="Arial" w:eastAsia="Times New Roman" w:hAnsi="Arial" w:cs="Arial"/>
                <w:color w:val="000080"/>
                <w:lang w:eastAsia="en-US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CD04F5" w:rsidTr="00CD04F5"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F5" w:rsidRDefault="00CD04F5">
            <w:pPr>
              <w:rPr>
                <w:rFonts w:ascii="Arial" w:eastAsia="Times New Roman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Zapis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kolumnie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 „TAK”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należy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traktować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jako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wymóg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graniczny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którego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niespełnienie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będzie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skutkowało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odrzuceniem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oferty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jako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niezgodnej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ze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SIWZ (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art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89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ust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pkt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Ustawy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Prawo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Zamówień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Publicznych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).</w:t>
            </w:r>
          </w:p>
          <w:p w:rsidR="00CD04F5" w:rsidRDefault="00CD04F5">
            <w:pPr>
              <w:rPr>
                <w:rFonts w:ascii="Arial" w:eastAsia="Times New Roman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Wymogiem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granicznym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kolumnie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jest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również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podana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która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określa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wymagany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dopuszczalny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zakres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danego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parametru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Niespełnienie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tego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warunku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również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będzie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miało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skutek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jak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wyżej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CD04F5" w:rsidTr="00CD04F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  <w:t>L.p</w:t>
            </w:r>
            <w:proofErr w:type="spellEnd"/>
            <w:r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CD04F5" w:rsidRDefault="00CD04F5" w:rsidP="00CD04F5">
            <w:pPr>
              <w:pStyle w:val="Nagwek7"/>
              <w:keepLines w:val="0"/>
              <w:widowControl/>
              <w:numPr>
                <w:ilvl w:val="6"/>
                <w:numId w:val="5"/>
              </w:numPr>
              <w:spacing w:before="0"/>
              <w:jc w:val="center"/>
              <w:rPr>
                <w:rFonts w:ascii="Arial" w:hAnsi="Arial" w:cs="Arial"/>
                <w:b/>
                <w:i w:val="0"/>
                <w:color w:val="auto"/>
                <w:sz w:val="20"/>
                <w:szCs w:val="20"/>
              </w:rPr>
            </w:pPr>
            <w:r w:rsidRPr="00CD04F5">
              <w:rPr>
                <w:rFonts w:ascii="Arial" w:hAnsi="Arial" w:cs="Arial"/>
                <w:b/>
                <w:i w:val="0"/>
                <w:color w:val="auto"/>
                <w:sz w:val="20"/>
                <w:szCs w:val="20"/>
              </w:rPr>
              <w:t>WARTOŚĆ WYMAGANA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OFEROWANA</w:t>
            </w:r>
          </w:p>
        </w:tc>
      </w:tr>
      <w:tr w:rsidR="00CD04F5" w:rsidTr="00CD04F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CD04F5" w:rsidTr="00CD04F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CD04F5" w:rsidTr="00CD04F5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4F5" w:rsidRDefault="00CD04F5" w:rsidP="00A47F5C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Wiertarka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ortopedyczna</w:t>
            </w:r>
            <w:proofErr w:type="spellEnd"/>
            <w:r w:rsidR="00E966A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E966AB">
              <w:rPr>
                <w:rFonts w:ascii="Arial" w:hAnsi="Arial" w:cs="Arial"/>
                <w:sz w:val="22"/>
                <w:szCs w:val="22"/>
              </w:rPr>
              <w:t>wszystkie</w:t>
            </w:r>
            <w:proofErr w:type="spellEnd"/>
            <w:r w:rsidR="00E966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966AB">
              <w:rPr>
                <w:rFonts w:ascii="Arial" w:hAnsi="Arial" w:cs="Arial"/>
                <w:sz w:val="22"/>
                <w:szCs w:val="22"/>
              </w:rPr>
              <w:t>napędy</w:t>
            </w:r>
            <w:proofErr w:type="spellEnd"/>
            <w:r w:rsidR="00E966AB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="00E966AB">
              <w:rPr>
                <w:rFonts w:ascii="Arial" w:hAnsi="Arial" w:cs="Arial"/>
                <w:sz w:val="22"/>
                <w:szCs w:val="22"/>
              </w:rPr>
              <w:t>elementy</w:t>
            </w:r>
            <w:proofErr w:type="spellEnd"/>
            <w:r w:rsidR="00E966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966AB">
              <w:rPr>
                <w:rFonts w:ascii="Arial" w:hAnsi="Arial" w:cs="Arial"/>
                <w:sz w:val="22"/>
                <w:szCs w:val="22"/>
              </w:rPr>
              <w:t>zestawu</w:t>
            </w:r>
            <w:proofErr w:type="spellEnd"/>
            <w:r w:rsidR="00E966AB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fabrycznie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now</w:t>
            </w:r>
            <w:r w:rsidR="00A47F5C"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nieużywan</w:t>
            </w:r>
            <w:r w:rsidR="00A47F5C"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nierekondycjonowan</w:t>
            </w:r>
            <w:r w:rsidR="00A47F5C"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rok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produkcji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4F5" w:rsidRDefault="00CD04F5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D6B16" w:rsidRPr="00DD6B16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DD6B16" w:rsidRPr="00DD6B16" w:rsidRDefault="00DD6B16" w:rsidP="00DD6B16">
            <w:pPr>
              <w:tabs>
                <w:tab w:val="left" w:pos="357"/>
              </w:tabs>
              <w:snapToGrid w:val="0"/>
              <w:ind w:right="-70"/>
              <w:jc w:val="center"/>
              <w:rPr>
                <w:rFonts w:ascii="Arial" w:hAnsi="Arial" w:cs="Arial"/>
                <w:b/>
              </w:rPr>
            </w:pPr>
            <w:r w:rsidRPr="00DD6B16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DD6B16" w:rsidRPr="00DD6B16" w:rsidRDefault="00DD6B16" w:rsidP="007C6BAF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DD6B16">
              <w:rPr>
                <w:rFonts w:ascii="Arial" w:hAnsi="Arial" w:cs="Arial"/>
                <w:b/>
                <w:sz w:val="22"/>
                <w:szCs w:val="22"/>
                <w:lang w:val="pl-PL"/>
              </w:rPr>
              <w:t>Napęd do nasadek wiertarskich i frezerskich</w:t>
            </w:r>
          </w:p>
        </w:tc>
        <w:tc>
          <w:tcPr>
            <w:tcW w:w="1557" w:type="dxa"/>
          </w:tcPr>
          <w:p w:rsidR="00DD6B16" w:rsidRPr="00DD6B16" w:rsidRDefault="00DD6B16" w:rsidP="00A47F5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 w:eastAsia="pl-PL"/>
              </w:rPr>
              <w:t>Tak</w:t>
            </w:r>
          </w:p>
          <w:p w:rsidR="00DD6B16" w:rsidRPr="00DD6B16" w:rsidRDefault="00DD6B16" w:rsidP="00A47F5C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 w:eastAsia="pl-PL"/>
              </w:rPr>
              <w:t>Podać model</w:t>
            </w:r>
          </w:p>
        </w:tc>
        <w:tc>
          <w:tcPr>
            <w:tcW w:w="3265" w:type="dxa"/>
          </w:tcPr>
          <w:p w:rsidR="00DD6B16" w:rsidRPr="00DD6B16" w:rsidRDefault="00DD6B16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CD04F5" w:rsidRPr="00DD6B16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DD6B16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DD6B16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/>
              </w:rPr>
              <w:t>Metalowa obudowa napędów w postaci rękojeści pistoletowej, ze stopów metali nierdzewnych.</w:t>
            </w:r>
          </w:p>
        </w:tc>
        <w:tc>
          <w:tcPr>
            <w:tcW w:w="1557" w:type="dxa"/>
          </w:tcPr>
          <w:p w:rsidR="00CD04F5" w:rsidRPr="00DD6B16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DD6B16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DD6B16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RPr="00DD6B16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DD6B16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DD6B16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DD6B16">
              <w:rPr>
                <w:rFonts w:ascii="Arial" w:hAnsi="Arial" w:cs="Arial"/>
                <w:sz w:val="22"/>
                <w:szCs w:val="22"/>
                <w:lang w:val="pl-PL"/>
              </w:rPr>
              <w:t>Silniki napędów sterowane elektronicznie o mocy znamionowej 250W z ograniczeniem prądowym mocy maksymalnej 600W</w:t>
            </w:r>
          </w:p>
        </w:tc>
        <w:tc>
          <w:tcPr>
            <w:tcW w:w="1557" w:type="dxa"/>
          </w:tcPr>
          <w:p w:rsidR="00CD04F5" w:rsidRPr="00DD6B16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DD6B16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DD6B16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Płynna regulacja prędkości obrotowe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j. Obroty prawo lewo, oscylacja uruchamiana za pomocą wciśnięcia dwóch przycisków</w:t>
            </w:r>
          </w:p>
        </w:tc>
        <w:tc>
          <w:tcPr>
            <w:tcW w:w="1557" w:type="dxa"/>
          </w:tcPr>
          <w:p w:rsidR="00CD04F5" w:rsidRPr="00803C70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03C70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03C70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>Funkcja blokowania przycisku uruchamiania obrotów w lewą stronę realizowana przełącznikiem w napędzie</w:t>
            </w:r>
          </w:p>
        </w:tc>
        <w:tc>
          <w:tcPr>
            <w:tcW w:w="1557" w:type="dxa"/>
          </w:tcPr>
          <w:p w:rsidR="00CD04F5" w:rsidRPr="003103B8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3103B8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Zakres obrotów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 xml:space="preserve">-  wiercenie min.  0-1200 </w:t>
            </w:r>
            <w:proofErr w:type="spellStart"/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/min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; -  rozwiercanie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 xml:space="preserve">  min. 0-270 </w:t>
            </w:r>
            <w:proofErr w:type="spellStart"/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/min</w:t>
            </w:r>
          </w:p>
        </w:tc>
        <w:tc>
          <w:tcPr>
            <w:tcW w:w="1557" w:type="dxa"/>
          </w:tcPr>
          <w:p w:rsidR="00CD04F5" w:rsidRPr="00803C70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03C70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proofErr w:type="spellStart"/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Kaniulacja</w:t>
            </w:r>
            <w:proofErr w:type="spellEnd"/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 xml:space="preserve"> maksymalna  min. 4.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25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 xml:space="preserve"> mm</w:t>
            </w:r>
          </w:p>
        </w:tc>
        <w:tc>
          <w:tcPr>
            <w:tcW w:w="1557" w:type="dxa"/>
          </w:tcPr>
          <w:p w:rsidR="00CD04F5" w:rsidRPr="00803C70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03C70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Maksymalny moment obrotowy: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 wiercenie min.  4.63Nm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; 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 rozwiercanie min.  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Nm</w:t>
            </w:r>
          </w:p>
        </w:tc>
        <w:tc>
          <w:tcPr>
            <w:tcW w:w="1557" w:type="dxa"/>
          </w:tcPr>
          <w:p w:rsidR="00CD04F5" w:rsidRPr="00803C70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03C70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03C70">
              <w:rPr>
                <w:rFonts w:ascii="Arial" w:hAnsi="Arial" w:cs="Arial"/>
                <w:sz w:val="22"/>
                <w:szCs w:val="22"/>
                <w:lang w:val="pl-PL"/>
              </w:rPr>
              <w:t>-moment obrotowy regulowany pokrętłem na rękojeści</w:t>
            </w:r>
          </w:p>
        </w:tc>
        <w:tc>
          <w:tcPr>
            <w:tcW w:w="1557" w:type="dxa"/>
          </w:tcPr>
          <w:p w:rsidR="00CD04F5" w:rsidRPr="00803C70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03C70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proofErr w:type="spellStart"/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>Bezszczotkowy</w:t>
            </w:r>
            <w:proofErr w:type="spellEnd"/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 xml:space="preserve"> silnik napędu - nie wymaga</w:t>
            </w:r>
            <w:r w:rsidR="00BB6787">
              <w:rPr>
                <w:rFonts w:ascii="Arial" w:hAnsi="Arial" w:cs="Arial"/>
                <w:sz w:val="22"/>
                <w:szCs w:val="22"/>
                <w:lang w:val="pl-PL"/>
              </w:rPr>
              <w:t>jący</w:t>
            </w: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 xml:space="preserve"> konserwacji i smarowania</w:t>
            </w:r>
            <w:r w:rsidR="00E966AB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CD04F5" w:rsidRPr="003103B8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3103B8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A6671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</w:t>
            </w:r>
            <w:r w:rsidR="00E966AB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BB6787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B6787">
              <w:rPr>
                <w:rFonts w:ascii="Arial" w:hAnsi="Arial" w:cs="Arial"/>
                <w:sz w:val="22"/>
                <w:szCs w:val="22"/>
                <w:lang w:val="pl-PL"/>
              </w:rPr>
              <w:t xml:space="preserve">Nasadka typu Jacobs z kluczem 0-6,4mm </w:t>
            </w:r>
          </w:p>
        </w:tc>
        <w:tc>
          <w:tcPr>
            <w:tcW w:w="1557" w:type="dxa"/>
          </w:tcPr>
          <w:p w:rsidR="00CD04F5" w:rsidRPr="00B02DBF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B02DBF" w:rsidRDefault="00CD04F5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Max p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rędkość obrotowa: 120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/270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./min.; moment 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 xml:space="preserve">obrotowy: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4.63/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Nm</w:t>
            </w:r>
            <w:proofErr w:type="spellEnd"/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lastRenderedPageBreak/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BB6787" w:rsidRDefault="00CD04F5" w:rsidP="007C6BAF">
            <w:pPr>
              <w:snapToGrid w:val="0"/>
              <w:rPr>
                <w:rFonts w:ascii="Arial" w:hAnsi="Arial" w:cs="Arial"/>
                <w:bCs/>
                <w:lang w:val="pl-PL"/>
              </w:rPr>
            </w:pPr>
            <w:r w:rsidRPr="00BB6787">
              <w:rPr>
                <w:rFonts w:ascii="Arial" w:hAnsi="Arial" w:cs="Arial"/>
                <w:bCs/>
                <w:sz w:val="22"/>
                <w:szCs w:val="22"/>
                <w:lang w:val="pl-PL"/>
              </w:rPr>
              <w:t xml:space="preserve">Nasadka do drutów </w:t>
            </w:r>
            <w:proofErr w:type="spellStart"/>
            <w:r w:rsidRPr="00BB6787">
              <w:rPr>
                <w:rFonts w:ascii="Arial" w:hAnsi="Arial" w:cs="Arial"/>
                <w:bCs/>
                <w:sz w:val="22"/>
                <w:szCs w:val="22"/>
                <w:lang w:val="pl-PL"/>
              </w:rPr>
              <w:t>Kirschnera</w:t>
            </w:r>
            <w:proofErr w:type="spellEnd"/>
            <w:r w:rsidRPr="00BB6787">
              <w:rPr>
                <w:rFonts w:ascii="Arial" w:hAnsi="Arial" w:cs="Arial"/>
                <w:bCs/>
                <w:sz w:val="22"/>
                <w:szCs w:val="22"/>
                <w:lang w:val="pl-PL"/>
              </w:rPr>
              <w:t xml:space="preserve"> w zakresie 0.7 – 2.0mm</w:t>
            </w:r>
            <w:r w:rsidR="00E966AB">
              <w:rPr>
                <w:rFonts w:ascii="Arial" w:hAnsi="Arial" w:cs="Arial"/>
                <w:bCs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Max p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rędkość obrotowa: 120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/270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./min.; moment obrotowy: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4.63/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Nm</w:t>
            </w:r>
            <w:proofErr w:type="spellEnd"/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BB6787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B6787">
              <w:rPr>
                <w:rFonts w:ascii="Arial" w:hAnsi="Arial" w:cs="Arial"/>
                <w:sz w:val="22"/>
                <w:szCs w:val="22"/>
                <w:lang w:val="pl-PL"/>
              </w:rPr>
              <w:t xml:space="preserve">Nasadka Hudson </w:t>
            </w:r>
            <w:proofErr w:type="spellStart"/>
            <w:r w:rsidRPr="00BB6787">
              <w:rPr>
                <w:rFonts w:ascii="Arial" w:hAnsi="Arial" w:cs="Arial"/>
                <w:sz w:val="22"/>
                <w:szCs w:val="22"/>
                <w:lang w:val="pl-PL"/>
              </w:rPr>
              <w:t>Trinkle</w:t>
            </w:r>
            <w:proofErr w:type="spellEnd"/>
            <w:r w:rsidRPr="00BB6787">
              <w:rPr>
                <w:rFonts w:ascii="Arial" w:hAnsi="Arial" w:cs="Arial"/>
                <w:sz w:val="22"/>
                <w:szCs w:val="22"/>
                <w:lang w:val="pl-PL"/>
              </w:rPr>
              <w:t xml:space="preserve"> modyfikowany </w:t>
            </w:r>
          </w:p>
        </w:tc>
        <w:tc>
          <w:tcPr>
            <w:tcW w:w="1557" w:type="dxa"/>
          </w:tcPr>
          <w:p w:rsidR="00CD04F5" w:rsidRPr="00B02DBF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B02DBF" w:rsidRDefault="00CD04F5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F5C" w:rsidRDefault="00CD04F5" w:rsidP="00A47F5C">
            <w:pPr>
              <w:pStyle w:val="Akapitzlist"/>
              <w:numPr>
                <w:ilvl w:val="0"/>
                <w:numId w:val="9"/>
              </w:numPr>
              <w:tabs>
                <w:tab w:val="left" w:pos="357"/>
              </w:tabs>
              <w:snapToGrid w:val="0"/>
              <w:ind w:right="-70"/>
              <w:rPr>
                <w:rFonts w:ascii="Arial" w:hAnsi="Arial" w:cs="Aria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A6671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Max. Prędkość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obrotowa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1200/270 </w:t>
            </w:r>
            <w:proofErr w:type="spellStart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./min.; moment obrotowy: 4.63/1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8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A66715">
              <w:rPr>
                <w:rFonts w:ascii="Arial" w:hAnsi="Arial" w:cs="Arial"/>
                <w:sz w:val="22"/>
                <w:szCs w:val="22"/>
                <w:lang w:val="pl-PL"/>
              </w:rPr>
              <w:t xml:space="preserve"> Nm. </w:t>
            </w:r>
          </w:p>
        </w:tc>
        <w:tc>
          <w:tcPr>
            <w:tcW w:w="1557" w:type="dxa"/>
          </w:tcPr>
          <w:p w:rsidR="00CD04F5" w:rsidRPr="00A6671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A6671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3947F9" w:rsidRDefault="00CD04F5" w:rsidP="00C95A2B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II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3947F9" w:rsidRDefault="00CD04F5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Piła oscylacyjna </w:t>
            </w:r>
          </w:p>
        </w:tc>
        <w:tc>
          <w:tcPr>
            <w:tcW w:w="1557" w:type="dxa"/>
          </w:tcPr>
          <w:p w:rsidR="00A47F5C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Podać model</w:t>
            </w:r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4"/>
              </w:numPr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>Dwa tryby pracy (szybki i standard), zakres oscylacji szybki: 0 – 12000 oscylacji/min, zakres oscylacji standard: 0 – 10000 oscylacji/min</w:t>
            </w:r>
          </w:p>
        </w:tc>
        <w:tc>
          <w:tcPr>
            <w:tcW w:w="1557" w:type="dxa"/>
          </w:tcPr>
          <w:p w:rsidR="00CD04F5" w:rsidRPr="00B3346A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B3346A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3103B8">
              <w:rPr>
                <w:rFonts w:ascii="Arial" w:hAnsi="Arial" w:cs="Arial"/>
                <w:sz w:val="22"/>
                <w:szCs w:val="22"/>
                <w:lang w:val="pl-PL"/>
              </w:rPr>
              <w:t>Możliwość ustawienia głowicy z ostrzem w 8 pozycjach co 45°</w:t>
            </w:r>
          </w:p>
        </w:tc>
        <w:tc>
          <w:tcPr>
            <w:tcW w:w="1557" w:type="dxa"/>
          </w:tcPr>
          <w:p w:rsidR="00CD04F5" w:rsidRPr="003103B8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3103B8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>Wychylenie kątowe ostrza 5°</w:t>
            </w:r>
          </w:p>
        </w:tc>
        <w:tc>
          <w:tcPr>
            <w:tcW w:w="1557" w:type="dxa"/>
          </w:tcPr>
          <w:p w:rsidR="00CD04F5" w:rsidRPr="00B3346A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B3346A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>Możliwość blokowania przycisków włączania</w:t>
            </w:r>
          </w:p>
        </w:tc>
        <w:tc>
          <w:tcPr>
            <w:tcW w:w="1557" w:type="dxa"/>
          </w:tcPr>
          <w:p w:rsidR="00CD04F5" w:rsidRPr="00B3346A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B3346A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4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B3346A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proofErr w:type="spellStart"/>
            <w:r w:rsidRPr="00EA5B43">
              <w:rPr>
                <w:rFonts w:ascii="Arial" w:hAnsi="Arial" w:cs="Arial"/>
                <w:sz w:val="22"/>
                <w:szCs w:val="22"/>
                <w:lang w:val="pl-PL"/>
              </w:rPr>
              <w:t>Bezszczotkowy</w:t>
            </w:r>
            <w:proofErr w:type="spellEnd"/>
            <w:r w:rsidRPr="00EA5B43">
              <w:rPr>
                <w:rFonts w:ascii="Arial" w:hAnsi="Arial" w:cs="Arial"/>
                <w:sz w:val="22"/>
                <w:szCs w:val="22"/>
                <w:lang w:val="pl-PL"/>
              </w:rPr>
              <w:t xml:space="preserve"> silnik napędu - nie wymaga konserwacji i smarowania</w:t>
            </w:r>
          </w:p>
        </w:tc>
        <w:tc>
          <w:tcPr>
            <w:tcW w:w="1557" w:type="dxa"/>
          </w:tcPr>
          <w:p w:rsidR="00CD04F5" w:rsidRPr="00EA5B43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EA5B43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C95A2B" w:rsidRDefault="00CD04F5" w:rsidP="00C95A2B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Cs/>
                <w:lang w:val="pl-PL"/>
              </w:rPr>
            </w:pPr>
            <w:r w:rsidRPr="00C95A2B">
              <w:rPr>
                <w:rFonts w:ascii="Arial" w:hAnsi="Arial" w:cs="Arial"/>
                <w:bCs/>
                <w:sz w:val="22"/>
                <w:szCs w:val="22"/>
                <w:lang w:val="pl-PL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  <w:lang w:val="pl-PL"/>
              </w:rPr>
              <w:t>.</w:t>
            </w:r>
          </w:p>
        </w:tc>
        <w:tc>
          <w:tcPr>
            <w:tcW w:w="5530" w:type="dxa"/>
            <w:vAlign w:val="center"/>
          </w:tcPr>
          <w:p w:rsidR="00CD04F5" w:rsidRPr="00A6671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</w:t>
            </w:r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A47A3B" w:rsidRDefault="00CD04F5" w:rsidP="00C95A2B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III</w:t>
            </w:r>
          </w:p>
        </w:tc>
        <w:tc>
          <w:tcPr>
            <w:tcW w:w="5530" w:type="dxa"/>
            <w:vAlign w:val="center"/>
          </w:tcPr>
          <w:p w:rsidR="00CD04F5" w:rsidRPr="003947F9" w:rsidRDefault="00CD04F5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Akumulator Litowo-jonowy – 3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szt</w:t>
            </w:r>
            <w:proofErr w:type="spellEnd"/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b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3"/>
              </w:numPr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Akumulator  sterylny o napięciu 9,9</w:t>
            </w:r>
            <w:r w:rsidRPr="00B3346A">
              <w:rPr>
                <w:rFonts w:ascii="Arial" w:hAnsi="Arial" w:cs="Arial"/>
                <w:sz w:val="22"/>
                <w:szCs w:val="22"/>
                <w:lang w:val="pl-PL"/>
              </w:rPr>
              <w:t xml:space="preserve"> V, pojemność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nie mniejsza niż 26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pl-PL"/>
              </w:rPr>
              <w:t>Wh</w:t>
            </w:r>
            <w:proofErr w:type="spellEnd"/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Możliwość sterylizacji – autoklaw, plazma</w:t>
            </w:r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9942C4" w:rsidRDefault="00CD04F5" w:rsidP="009942C4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9942C4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IV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9942C4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Ładowarka uniwersalna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Możliwość jednoczesnego niezależnego ładowania do 4 akumulatorów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Elektroniczna kontrola procesu testowania, ładowania i rozładowania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Ekran informacyjny dla każdego modułu ładowania akumulatora wyświetlający informacje: nr sprzętu i wersji oprogramowania ładowarki, komunikaty o błędach, stan techniczny zestawu akumulatorów itp.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 xml:space="preserve">Wskaźniki świetlne – lampki kontrolne dostarczają informacji </w:t>
            </w:r>
            <w:proofErr w:type="spellStart"/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odpowiedającej</w:t>
            </w:r>
            <w:proofErr w:type="spellEnd"/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 xml:space="preserve"> danemu modułowi ładowarki, modułu lub zestawu baterii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 xml:space="preserve">Izolowany port diagnostyczny Ethernet zapewniający komunikację z opcjonalnym systemem do zdalnej diagnostyki napędów i akumulatorów za </w:t>
            </w:r>
            <w:proofErr w:type="spellStart"/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>pośrednictwerm</w:t>
            </w:r>
            <w:proofErr w:type="spellEnd"/>
            <w:r w:rsidRPr="009942C4">
              <w:rPr>
                <w:rFonts w:ascii="Arial" w:hAnsi="Arial" w:cs="Arial"/>
                <w:sz w:val="22"/>
                <w:szCs w:val="22"/>
                <w:lang w:val="pl-PL"/>
              </w:rPr>
              <w:t xml:space="preserve"> Internetu</w:t>
            </w:r>
            <w:r w:rsidR="00BB6787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1557" w:type="dxa"/>
          </w:tcPr>
          <w:p w:rsidR="00CD04F5" w:rsidRPr="009942C4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9942C4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8A7E1E" w:rsidRDefault="00CD04F5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Kontener sterylizacyjny wyposażony w dedykowaną kasetę do ułożenia napędów i nasadek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8A7E1E" w:rsidRDefault="00CD04F5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VI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Napęd do nasadek wiertarskich i frezerskich </w:t>
            </w:r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  <w:p w:rsidR="004C1C3A" w:rsidRPr="008A7E1E" w:rsidRDefault="004C1C3A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model</w:t>
            </w:r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  <w:p w:rsidR="00CD04F5" w:rsidRDefault="00CD04F5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Metalowa obudowa napędów w postaci rękojeści pistoletowej, ze stopów metali nierdzewnych.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E46259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Silnik napęd</w:t>
            </w:r>
            <w:r w:rsidR="00E46259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sterowan</w:t>
            </w:r>
            <w:r w:rsidR="00E46259">
              <w:rPr>
                <w:rFonts w:ascii="Arial" w:hAnsi="Arial" w:cs="Arial"/>
                <w:sz w:val="22"/>
                <w:szCs w:val="22"/>
                <w:lang w:val="pl-PL"/>
              </w:rPr>
              <w:t>y</w:t>
            </w: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elektronicznie o mocy znamionowej 250W z ograniczeniem prądowym mocy maksymalnej 600W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3.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proofErr w:type="spellStart"/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Bezszczotkowy</w:t>
            </w:r>
            <w:proofErr w:type="spellEnd"/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silnik napędu - nie wymaga</w:t>
            </w:r>
            <w:r w:rsidR="00E46259">
              <w:rPr>
                <w:rFonts w:ascii="Arial" w:hAnsi="Arial" w:cs="Arial"/>
                <w:sz w:val="22"/>
                <w:szCs w:val="22"/>
                <w:lang w:val="pl-PL"/>
              </w:rPr>
              <w:t xml:space="preserve">jący </w:t>
            </w: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 konserwacji i smarowania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4.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Klasa ochronna obudowy napędów IPX9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5.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Zakres obrotów -  wiercenie min.  0-1500 </w:t>
            </w:r>
            <w:proofErr w:type="spellStart"/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 xml:space="preserve">/min; -  rozwiercanie  min. 0-500 </w:t>
            </w:r>
            <w:proofErr w:type="spellStart"/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/min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C95A2B">
            <w:pPr>
              <w:widowControl/>
              <w:numPr>
                <w:ilvl w:val="1"/>
                <w:numId w:val="3"/>
              </w:numPr>
              <w:tabs>
                <w:tab w:val="clear" w:pos="0"/>
                <w:tab w:val="left" w:pos="357"/>
                <w:tab w:val="num" w:pos="720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8A7E1E">
              <w:rPr>
                <w:rFonts w:ascii="Arial" w:hAnsi="Arial" w:cs="Arial"/>
                <w:sz w:val="22"/>
                <w:szCs w:val="22"/>
                <w:lang w:val="pl-PL"/>
              </w:rPr>
              <w:t>Maksymalny moment obrotowy: - wiercenie min.  3.6Nm; - rozwiercanie min.  18.0Nm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8A7E1E" w:rsidRDefault="00CD04F5" w:rsidP="008A7E1E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VII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Nasadka do drutów </w:t>
            </w:r>
            <w:proofErr w:type="spellStart"/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Kirschnera</w:t>
            </w:r>
            <w:proofErr w:type="spellEnd"/>
            <w:r w:rsidRPr="008A7E1E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o średnicy od 0.7 – 1.8 mm. </w:t>
            </w:r>
          </w:p>
        </w:tc>
        <w:tc>
          <w:tcPr>
            <w:tcW w:w="1557" w:type="dxa"/>
          </w:tcPr>
          <w:p w:rsidR="00CD04F5" w:rsidRPr="008A7E1E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 xml:space="preserve">mocowanie bez użycia klucza, płynna zmiana </w:t>
            </w:r>
            <w:proofErr w:type="spellStart"/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kaniulacji</w:t>
            </w:r>
            <w:proofErr w:type="spellEnd"/>
          </w:p>
        </w:tc>
        <w:tc>
          <w:tcPr>
            <w:tcW w:w="1557" w:type="dxa"/>
          </w:tcPr>
          <w:p w:rsidR="00CD04F5" w:rsidRPr="00F06739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8A7E1E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 xml:space="preserve">Prędkość obrotowa: max: 1500 </w:t>
            </w:r>
            <w:proofErr w:type="spellStart"/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obr</w:t>
            </w:r>
            <w:proofErr w:type="spellEnd"/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 xml:space="preserve">./min.; moment obrotowy: 3.6 </w:t>
            </w:r>
            <w:proofErr w:type="spellStart"/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Nm</w:t>
            </w:r>
            <w:proofErr w:type="spellEnd"/>
          </w:p>
        </w:tc>
        <w:tc>
          <w:tcPr>
            <w:tcW w:w="1557" w:type="dxa"/>
          </w:tcPr>
          <w:p w:rsidR="00CD04F5" w:rsidRPr="00F06739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VII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Nasadka</w:t>
            </w:r>
            <w:r w:rsidR="00E4625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-</w:t>
            </w: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piła oscylacyjna </w:t>
            </w:r>
          </w:p>
        </w:tc>
        <w:tc>
          <w:tcPr>
            <w:tcW w:w="1557" w:type="dxa"/>
          </w:tcPr>
          <w:p w:rsidR="00CD04F5" w:rsidRPr="00F06739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Częstotliwość cykli 0-30 000 cykli/min</w:t>
            </w:r>
          </w:p>
        </w:tc>
        <w:tc>
          <w:tcPr>
            <w:tcW w:w="1557" w:type="dxa"/>
          </w:tcPr>
          <w:p w:rsidR="00CD04F5" w:rsidRPr="00F06739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  <w:r w:rsidRPr="00F06739">
              <w:rPr>
                <w:rFonts w:ascii="Arial" w:hAnsi="Arial" w:cs="Arial"/>
                <w:sz w:val="22"/>
                <w:szCs w:val="22"/>
                <w:lang w:val="pl-PL"/>
              </w:rPr>
              <w:t>Skok ostrza (wychylenie kątowe ostrza) 5°</w:t>
            </w:r>
          </w:p>
        </w:tc>
        <w:tc>
          <w:tcPr>
            <w:tcW w:w="1557" w:type="dxa"/>
          </w:tcPr>
          <w:p w:rsidR="00CD04F5" w:rsidRPr="00F06739" w:rsidRDefault="00A47F5C" w:rsidP="00A47F5C">
            <w:pPr>
              <w:snapToGrid w:val="0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IX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 w:rsidRPr="00F0673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Kontener sterylizacyjny wyposażony w dedykowaną kasetę do ułożenia napędów i nasadek</w:t>
            </w:r>
          </w:p>
        </w:tc>
        <w:tc>
          <w:tcPr>
            <w:tcW w:w="1557" w:type="dxa"/>
          </w:tcPr>
          <w:p w:rsidR="00CD04F5" w:rsidRPr="00F06739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X</w:t>
            </w:r>
          </w:p>
        </w:tc>
        <w:tc>
          <w:tcPr>
            <w:tcW w:w="5530" w:type="dxa"/>
            <w:shd w:val="clear" w:color="auto" w:fill="auto"/>
            <w:vAlign w:val="center"/>
          </w:tcPr>
          <w:p w:rsidR="00CD04F5" w:rsidRPr="00F06739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Rozwiertaki śródszpikowe</w:t>
            </w:r>
          </w:p>
        </w:tc>
        <w:tc>
          <w:tcPr>
            <w:tcW w:w="1557" w:type="dxa"/>
          </w:tcPr>
          <w:p w:rsidR="00CD04F5" w:rsidRDefault="00A47F5C" w:rsidP="00A47F5C">
            <w:pPr>
              <w:snapToGrid w:val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</w:tcPr>
          <w:p w:rsidR="00CD04F5" w:rsidRDefault="00CD04F5" w:rsidP="007C6BAF">
            <w:pPr>
              <w:snapToGrid w:val="0"/>
              <w:rPr>
                <w:rFonts w:ascii="Arial" w:hAnsi="Arial" w:cs="Arial"/>
                <w:b/>
                <w:bCs/>
                <w:lang w:val="pl-PL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F5" w:rsidRDefault="00CD04F5" w:rsidP="00F06739">
            <w:pPr>
              <w:widowControl/>
              <w:suppressAutoHyphens w:val="0"/>
              <w:spacing w:line="240" w:lineRule="auto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śródszpikowy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#8.0 mm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A47F5C" w:rsidP="00A47F5C">
            <w:pPr>
              <w:widowControl/>
              <w:suppressAutoHyphens w:val="0"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CD04F5" w:rsidP="00F06739">
            <w:pPr>
              <w:widowControl/>
              <w:suppressAutoHyphens w:val="0"/>
              <w:spacing w:line="240" w:lineRule="auto"/>
              <w:textAlignment w:val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śródszpikowy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#9.0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A47F5C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śródszpikowy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#10.0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A47F5C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śródszpikowy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#11.0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A47F5C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śródszpikowy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#12.0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A47F5C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D04F5" w:rsidTr="00A47F5C">
        <w:tblPrEx>
          <w:tblBorders>
            <w:top w:val="single" w:sz="4" w:space="0" w:color="000000"/>
            <w:left w:val="single" w:sz="8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  <w:tblLook w:val="0000"/>
        </w:tblPrEx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CD04F5" w:rsidRPr="00F06739" w:rsidRDefault="00CD04F5" w:rsidP="00F06739">
            <w:pPr>
              <w:widowControl/>
              <w:tabs>
                <w:tab w:val="left" w:pos="357"/>
              </w:tabs>
              <w:snapToGrid w:val="0"/>
              <w:spacing w:line="240" w:lineRule="auto"/>
              <w:ind w:right="-70"/>
              <w:jc w:val="center"/>
              <w:textAlignment w:val="auto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6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Rozwiertak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śródszpikowy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#13 mm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A47F5C" w:rsidP="00A47F5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  <w:proofErr w:type="spellEnd"/>
          </w:p>
        </w:tc>
        <w:tc>
          <w:tcPr>
            <w:tcW w:w="3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F5" w:rsidRDefault="00CD04F5" w:rsidP="00F0673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543172" w:rsidRDefault="00543172">
      <w:bookmarkStart w:id="0" w:name="_Hlk277834582"/>
      <w:bookmarkStart w:id="1" w:name="OLE_LINK5"/>
      <w:bookmarkStart w:id="2" w:name="OLE_LINK4"/>
      <w:bookmarkStart w:id="3" w:name="_GoBack"/>
      <w:bookmarkEnd w:id="0"/>
      <w:bookmarkEnd w:id="1"/>
      <w:bookmarkEnd w:id="2"/>
      <w:bookmarkEnd w:id="3"/>
    </w:p>
    <w:p w:rsidR="00543172" w:rsidRDefault="00543172" w:rsidP="00543172"/>
    <w:p w:rsidR="00543172" w:rsidRPr="00CB2AAC" w:rsidRDefault="00543172" w:rsidP="00543172">
      <w:pPr>
        <w:pStyle w:val="Tekstpodstawowy3"/>
        <w:jc w:val="center"/>
        <w:rPr>
          <w:rFonts w:ascii="Calibri" w:hAnsi="Calibri"/>
          <w:b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Oświadczenia</w:t>
      </w:r>
    </w:p>
    <w:p w:rsidR="00543172" w:rsidRPr="00CB2AAC" w:rsidRDefault="00543172" w:rsidP="00543172">
      <w:pPr>
        <w:pStyle w:val="Tekstpodstawowy3"/>
        <w:rPr>
          <w:rFonts w:ascii="Calibri" w:hAnsi="Calibri"/>
          <w:b/>
          <w:bCs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Niniejszym oświadczamy</w:t>
      </w:r>
      <w:r w:rsidRPr="00CB2AAC"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543172" w:rsidRPr="00CB2AAC" w:rsidRDefault="00543172" w:rsidP="00543172">
      <w:pPr>
        <w:pStyle w:val="Tekstpodstawowywcity2"/>
        <w:spacing w:line="240" w:lineRule="auto"/>
        <w:ind w:left="0"/>
        <w:rPr>
          <w:rFonts w:ascii="Calibri" w:hAnsi="Calibri"/>
          <w:b/>
          <w:bCs/>
        </w:rPr>
      </w:pPr>
    </w:p>
    <w:p w:rsidR="00543172" w:rsidRPr="00CB2AAC" w:rsidRDefault="00543172" w:rsidP="00543172">
      <w:pPr>
        <w:pStyle w:val="Tekstpodstawowywcity2"/>
        <w:spacing w:line="240" w:lineRule="auto"/>
        <w:ind w:left="0"/>
        <w:rPr>
          <w:rFonts w:ascii="Calibri" w:hAnsi="Calibri"/>
          <w:b/>
        </w:rPr>
      </w:pPr>
      <w:r w:rsidRPr="00CB2AAC">
        <w:rPr>
          <w:rFonts w:ascii="Calibri" w:hAnsi="Calibri"/>
          <w:b/>
          <w:bCs/>
        </w:rPr>
        <w:t>Niniejszym oświadczamy</w:t>
      </w:r>
      <w:r w:rsidRPr="00CB2AAC">
        <w:rPr>
          <w:rFonts w:ascii="Calibri" w:hAnsi="Calibri"/>
        </w:rPr>
        <w:t xml:space="preserve">, </w:t>
      </w:r>
      <w:r w:rsidRPr="00CB2AAC"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543172" w:rsidRPr="00CB2AAC" w:rsidRDefault="00543172" w:rsidP="00543172">
      <w:pPr>
        <w:pStyle w:val="Tekstpodstawowywcity2"/>
        <w:spacing w:line="240" w:lineRule="auto"/>
        <w:ind w:left="0"/>
        <w:rPr>
          <w:rFonts w:ascii="Calibri" w:hAnsi="Calibri"/>
          <w:b/>
        </w:rPr>
      </w:pPr>
    </w:p>
    <w:p w:rsidR="00543172" w:rsidRPr="00CB2AAC" w:rsidRDefault="00543172" w:rsidP="00543172">
      <w:pPr>
        <w:pStyle w:val="Tekstpodstawowywcity2"/>
        <w:spacing w:line="240" w:lineRule="auto"/>
        <w:ind w:left="0"/>
        <w:rPr>
          <w:rFonts w:ascii="Calibri" w:hAnsi="Calibri"/>
          <w:b/>
        </w:rPr>
      </w:pPr>
    </w:p>
    <w:p w:rsidR="00543172" w:rsidRPr="00253F25" w:rsidRDefault="00543172" w:rsidP="00543172">
      <w:pPr>
        <w:pStyle w:val="Tekstpodstawowywcity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543172" w:rsidRDefault="00543172" w:rsidP="00543172">
      <w:pPr>
        <w:pStyle w:val="Tekstpodstawowy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>.....................................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 xml:space="preserve"> ……..............</w:t>
      </w:r>
      <w:r>
        <w:rPr>
          <w:sz w:val="16"/>
          <w:szCs w:val="16"/>
        </w:rPr>
        <w:t>............................</w:t>
      </w:r>
      <w:r w:rsidRPr="00253F25">
        <w:rPr>
          <w:sz w:val="16"/>
          <w:szCs w:val="16"/>
        </w:rPr>
        <w:t xml:space="preserve">.................................................          </w:t>
      </w:r>
    </w:p>
    <w:p w:rsidR="00543172" w:rsidRPr="00253F25" w:rsidRDefault="00543172" w:rsidP="00543172">
      <w:pPr>
        <w:pStyle w:val="Tekstpodstawowy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253F25">
        <w:rPr>
          <w:sz w:val="16"/>
          <w:szCs w:val="16"/>
        </w:rPr>
        <w:t xml:space="preserve">(miejscowość i data )                                         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 xml:space="preserve">                               </w:t>
      </w:r>
      <w:r w:rsidRPr="00253F25">
        <w:rPr>
          <w:sz w:val="16"/>
          <w:szCs w:val="16"/>
        </w:rPr>
        <w:t xml:space="preserve"> (pieczątka i podpis osoby upoważnionej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          </w:t>
      </w:r>
      <w:r w:rsidRPr="00253F25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                  </w:t>
      </w:r>
      <w:r w:rsidRPr="00253F25">
        <w:rPr>
          <w:sz w:val="16"/>
          <w:szCs w:val="16"/>
        </w:rPr>
        <w:t>do reprezentowania Wykonawcy)</w:t>
      </w:r>
    </w:p>
    <w:p w:rsidR="00543172" w:rsidRPr="00D163DA" w:rsidRDefault="00543172" w:rsidP="00543172">
      <w:pPr>
        <w:rPr>
          <w:rFonts w:cs="Calibri"/>
        </w:rPr>
      </w:pPr>
    </w:p>
    <w:p w:rsidR="00543172" w:rsidRPr="00543172" w:rsidRDefault="00543172" w:rsidP="00543172">
      <w:pPr>
        <w:tabs>
          <w:tab w:val="left" w:pos="2074"/>
        </w:tabs>
      </w:pPr>
    </w:p>
    <w:sectPr w:rsidR="00543172" w:rsidRPr="00543172" w:rsidSect="00B27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6C6F846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47F4C940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015FD"/>
    <w:multiLevelType w:val="multilevel"/>
    <w:tmpl w:val="A184B12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C7B71CD"/>
    <w:multiLevelType w:val="hybridMultilevel"/>
    <w:tmpl w:val="26E4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5850381D"/>
    <w:multiLevelType w:val="multilevel"/>
    <w:tmpl w:val="209C4E9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  <w:lang w:val="de-DE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5C503D41"/>
    <w:multiLevelType w:val="hybridMultilevel"/>
    <w:tmpl w:val="4022B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05133C"/>
    <w:multiLevelType w:val="hybridMultilevel"/>
    <w:tmpl w:val="7188E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95A2B"/>
    <w:rsid w:val="00317B28"/>
    <w:rsid w:val="004C1C3A"/>
    <w:rsid w:val="00543172"/>
    <w:rsid w:val="007B74CD"/>
    <w:rsid w:val="008A7E1E"/>
    <w:rsid w:val="009942C4"/>
    <w:rsid w:val="009A5A12"/>
    <w:rsid w:val="00A47F5C"/>
    <w:rsid w:val="00B03297"/>
    <w:rsid w:val="00B27FE2"/>
    <w:rsid w:val="00BB6787"/>
    <w:rsid w:val="00C95A2B"/>
    <w:rsid w:val="00CD04F5"/>
    <w:rsid w:val="00D6202F"/>
    <w:rsid w:val="00DB607B"/>
    <w:rsid w:val="00DD6B16"/>
    <w:rsid w:val="00E46259"/>
    <w:rsid w:val="00E966AB"/>
    <w:rsid w:val="00F0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5A2B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D04F5"/>
    <w:pPr>
      <w:keepNext/>
      <w:keepLines/>
      <w:spacing w:before="200" w:line="240" w:lineRule="auto"/>
      <w:textAlignment w:val="auto"/>
      <w:outlineLvl w:val="6"/>
    </w:pPr>
    <w:rPr>
      <w:rFonts w:ascii="Cambria" w:eastAsia="Times New Roman" w:hAnsi="Cambria" w:cs="Mangal"/>
      <w:i/>
      <w:iCs/>
      <w:color w:val="404040"/>
      <w:kern w:val="2"/>
      <w:szCs w:val="21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CD04F5"/>
    <w:rPr>
      <w:rFonts w:ascii="Cambria" w:eastAsia="Times New Roman" w:hAnsi="Cambria" w:cs="Mangal"/>
      <w:i/>
      <w:iCs/>
      <w:color w:val="404040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CD04F5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sz w:val="28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543172"/>
    <w:pPr>
      <w:widowControl/>
      <w:spacing w:after="140" w:line="288" w:lineRule="auto"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543172"/>
    <w:rPr>
      <w:rFonts w:ascii="Calibri" w:eastAsia="Calibri" w:hAnsi="Calibri" w:cs="Times New Roman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3172"/>
    <w:pPr>
      <w:spacing w:after="120" w:line="240" w:lineRule="auto"/>
      <w:textAlignment w:val="auto"/>
    </w:pPr>
    <w:rPr>
      <w:rFonts w:eastAsia="Lucida Sans Unicode" w:cs="Mangal"/>
      <w:kern w:val="2"/>
      <w:sz w:val="16"/>
      <w:szCs w:val="14"/>
      <w:lang w:val="pl-PL"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3172"/>
    <w:rPr>
      <w:rFonts w:ascii="Times New Roman" w:eastAsia="Lucida Sans Unicode" w:hAnsi="Times New Roman" w:cs="Mangal"/>
      <w:kern w:val="2"/>
      <w:sz w:val="16"/>
      <w:szCs w:val="1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3172"/>
    <w:pPr>
      <w:spacing w:after="120" w:line="480" w:lineRule="auto"/>
      <w:ind w:left="283"/>
      <w:textAlignment w:val="auto"/>
    </w:pPr>
    <w:rPr>
      <w:rFonts w:eastAsia="Lucida Sans Unicode" w:cs="Mangal"/>
      <w:kern w:val="2"/>
      <w:szCs w:val="21"/>
      <w:lang w:val="pl-PL" w:eastAsia="zh-C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3172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829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Wodzien, Malgorzata</dc:creator>
  <cp:keywords/>
  <dc:description/>
  <cp:lastModifiedBy>Dell</cp:lastModifiedBy>
  <cp:revision>10</cp:revision>
  <dcterms:created xsi:type="dcterms:W3CDTF">2020-09-22T11:44:00Z</dcterms:created>
  <dcterms:modified xsi:type="dcterms:W3CDTF">2020-10-15T12:19:00Z</dcterms:modified>
</cp:coreProperties>
</file>