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949C0" w14:textId="6C2ECEBC" w:rsidR="001D704E" w:rsidRPr="00456BB4" w:rsidRDefault="001D704E" w:rsidP="001D704E">
      <w:pPr>
        <w:ind w:right="600"/>
        <w:rPr>
          <w:rFonts w:ascii="Times New Roman" w:hAnsi="Times New Roman" w:cs="Times New Roman"/>
          <w:sz w:val="24"/>
          <w:szCs w:val="24"/>
        </w:rPr>
      </w:pPr>
      <w:r w:rsidRPr="00456BB4">
        <w:rPr>
          <w:rFonts w:ascii="Times New Roman" w:hAnsi="Times New Roman" w:cs="Times New Roman"/>
          <w:sz w:val="24"/>
          <w:szCs w:val="24"/>
        </w:rPr>
        <w:tab/>
      </w:r>
      <w:r w:rsidRPr="00456BB4">
        <w:rPr>
          <w:rFonts w:ascii="Times New Roman" w:hAnsi="Times New Roman" w:cs="Times New Roman"/>
          <w:sz w:val="24"/>
          <w:szCs w:val="24"/>
        </w:rPr>
        <w:tab/>
      </w:r>
      <w:r w:rsidRPr="00456BB4">
        <w:rPr>
          <w:rFonts w:ascii="Times New Roman" w:hAnsi="Times New Roman" w:cs="Times New Roman"/>
          <w:sz w:val="24"/>
          <w:szCs w:val="24"/>
        </w:rPr>
        <w:tab/>
      </w:r>
      <w:r w:rsidRPr="00456BB4">
        <w:rPr>
          <w:rFonts w:ascii="Times New Roman" w:hAnsi="Times New Roman" w:cs="Times New Roman"/>
          <w:sz w:val="24"/>
          <w:szCs w:val="24"/>
        </w:rPr>
        <w:tab/>
      </w:r>
      <w:r w:rsidRPr="00456BB4">
        <w:rPr>
          <w:rFonts w:ascii="Times New Roman" w:hAnsi="Times New Roman" w:cs="Times New Roman"/>
          <w:sz w:val="24"/>
          <w:szCs w:val="24"/>
        </w:rPr>
        <w:tab/>
      </w:r>
      <w:r w:rsidRPr="00456BB4">
        <w:rPr>
          <w:rFonts w:ascii="Times New Roman" w:hAnsi="Times New Roman" w:cs="Times New Roman"/>
          <w:sz w:val="24"/>
          <w:szCs w:val="24"/>
        </w:rPr>
        <w:tab/>
      </w:r>
      <w:r w:rsidRPr="00456BB4">
        <w:rPr>
          <w:rFonts w:ascii="Times New Roman" w:hAnsi="Times New Roman" w:cs="Times New Roman"/>
          <w:sz w:val="24"/>
          <w:szCs w:val="24"/>
        </w:rPr>
        <w:tab/>
      </w:r>
      <w:r w:rsidRPr="00456BB4">
        <w:rPr>
          <w:rFonts w:ascii="Times New Roman" w:hAnsi="Times New Roman" w:cs="Times New Roman"/>
          <w:sz w:val="24"/>
          <w:szCs w:val="24"/>
        </w:rPr>
        <w:tab/>
      </w:r>
      <w:r w:rsidRPr="00456BB4">
        <w:rPr>
          <w:rFonts w:ascii="Times New Roman" w:hAnsi="Times New Roman" w:cs="Times New Roman"/>
          <w:sz w:val="24"/>
          <w:szCs w:val="24"/>
        </w:rPr>
        <w:tab/>
      </w:r>
      <w:r w:rsidRPr="00456BB4">
        <w:rPr>
          <w:rFonts w:ascii="Times New Roman" w:hAnsi="Times New Roman" w:cs="Times New Roman"/>
          <w:sz w:val="24"/>
          <w:szCs w:val="24"/>
        </w:rPr>
        <w:tab/>
        <w:t xml:space="preserve">Załącznik nr </w:t>
      </w:r>
      <w:r w:rsidR="007508AC">
        <w:rPr>
          <w:rFonts w:ascii="Times New Roman" w:hAnsi="Times New Roman" w:cs="Times New Roman"/>
          <w:sz w:val="24"/>
          <w:szCs w:val="24"/>
        </w:rPr>
        <w:t>2</w:t>
      </w:r>
    </w:p>
    <w:p w14:paraId="0CDF2D6F" w14:textId="77777777" w:rsidR="001D704E" w:rsidRPr="00456BB4" w:rsidRDefault="001D704E" w:rsidP="001D704E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560"/>
        <w:gridCol w:w="2693"/>
      </w:tblGrid>
      <w:tr w:rsidR="001D704E" w:rsidRPr="00456BB4" w14:paraId="432C7167" w14:textId="77777777" w:rsidTr="00456BB4">
        <w:trPr>
          <w:cantSplit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14:paraId="68DEB757" w14:textId="77777777" w:rsidR="001D704E" w:rsidRPr="007D3194" w:rsidRDefault="001D704E" w:rsidP="007D3194">
            <w:pPr>
              <w:pStyle w:val="Nagwek1"/>
              <w:spacing w:before="0" w:after="0" w:line="240" w:lineRule="auto"/>
              <w:ind w:left="72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D3194">
              <w:rPr>
                <w:rFonts w:ascii="Times New Roman" w:hAnsi="Times New Roman"/>
                <w:sz w:val="28"/>
                <w:szCs w:val="28"/>
                <w:lang w:eastAsia="pl-PL"/>
              </w:rPr>
              <w:t xml:space="preserve">Opis parametrów  technicznych  </w:t>
            </w:r>
            <w:r w:rsidR="00456BB4" w:rsidRPr="007D3194">
              <w:rPr>
                <w:rFonts w:ascii="Times New Roman" w:hAnsi="Times New Roman"/>
                <w:sz w:val="28"/>
                <w:szCs w:val="28"/>
                <w:lang w:eastAsia="pl-PL"/>
              </w:rPr>
              <w:t>łóżek szpitalnych</w:t>
            </w:r>
          </w:p>
        </w:tc>
      </w:tr>
      <w:tr w:rsidR="001D704E" w:rsidRPr="00456BB4" w14:paraId="15C22021" w14:textId="77777777" w:rsidTr="00456BB4">
        <w:trPr>
          <w:cantSplit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1B074C5E" w14:textId="77777777" w:rsidR="001D704E" w:rsidRPr="00456BB4" w:rsidRDefault="001D704E" w:rsidP="00DE3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0984B9" w14:textId="2B74F712" w:rsidR="001D704E" w:rsidRPr="00456BB4" w:rsidRDefault="001D704E" w:rsidP="00DE3A55">
            <w:pPr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</w:rPr>
              <w:t xml:space="preserve">Nazwa i typ </w:t>
            </w:r>
            <w:r w:rsidR="00A00D04"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</w:rPr>
              <w:t>łóżka</w:t>
            </w:r>
            <w:r w:rsidRPr="00456BB4"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</w:rPr>
              <w:t>………………………………………………………………………………</w:t>
            </w:r>
          </w:p>
          <w:p w14:paraId="42356720" w14:textId="77777777" w:rsidR="001D704E" w:rsidRPr="00456BB4" w:rsidRDefault="001D704E" w:rsidP="00DE3A55">
            <w:pPr>
              <w:rPr>
                <w:rFonts w:ascii="Times New Roman" w:hAnsi="Times New Roman" w:cs="Times New Roman"/>
                <w:color w:val="000080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color w:val="000080"/>
                <w:sz w:val="24"/>
                <w:szCs w:val="24"/>
              </w:rPr>
              <w:t xml:space="preserve">Producent/firma - ................................................ Kraj produkcji ………………..……  Rok prod. ………                    </w:t>
            </w:r>
          </w:p>
        </w:tc>
      </w:tr>
      <w:tr w:rsidR="001D704E" w:rsidRPr="00456BB4" w14:paraId="75A7FCBC" w14:textId="77777777" w:rsidTr="00456BB4"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52E0" w14:textId="77777777" w:rsidR="001D704E" w:rsidRPr="00456BB4" w:rsidRDefault="001D704E" w:rsidP="00DE3A55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Zapis w kolumnie 3 „TAK” należy traktować jako wymóg graniczny, którego niespełnienie będzie skutkowało odrzuceniem oferty, jako niezgodnej z zapytaniem ofertowym.</w:t>
            </w:r>
          </w:p>
          <w:p w14:paraId="581340C0" w14:textId="77777777" w:rsidR="001D704E" w:rsidRPr="00456BB4" w:rsidRDefault="001D704E" w:rsidP="00DE3A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Wymogiem granicznym w kolumnie 3 jest również podana wartość, która określa wymagany dopuszczalny zakres danego parametru. Niespełnienie tego warunku również będzie miało skutek jak wyżej. </w:t>
            </w:r>
          </w:p>
        </w:tc>
      </w:tr>
      <w:tr w:rsidR="001D704E" w:rsidRPr="00456BB4" w14:paraId="760B3539" w14:textId="77777777" w:rsidTr="00456BB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97A338" w14:textId="77777777" w:rsidR="001D704E" w:rsidRPr="00456BB4" w:rsidRDefault="001D704E" w:rsidP="00DE3A55">
            <w:pPr>
              <w:jc w:val="center"/>
              <w:rPr>
                <w:rFonts w:ascii="Times New Roman" w:hAnsi="Times New Roman" w:cs="Times New Roman"/>
                <w:color w:val="000080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color w:val="000080"/>
                <w:sz w:val="24"/>
                <w:szCs w:val="24"/>
              </w:rPr>
              <w:t>LP.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C5D7CF9" w14:textId="77777777" w:rsidR="001D704E" w:rsidRPr="00456BB4" w:rsidRDefault="001D704E" w:rsidP="00DE3A55">
            <w:pPr>
              <w:jc w:val="center"/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</w:rPr>
              <w:t>Parametr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990504C" w14:textId="77777777" w:rsidR="001D704E" w:rsidRPr="00456BB4" w:rsidRDefault="001D704E" w:rsidP="00DE3A55">
            <w:pPr>
              <w:jc w:val="center"/>
              <w:rPr>
                <w:rFonts w:ascii="Times New Roman" w:hAnsi="Times New Roman" w:cs="Times New Roman"/>
                <w:color w:val="000080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</w:rPr>
              <w:t>Wartość graniczna / wymagana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65468F" w14:textId="77777777" w:rsidR="001D704E" w:rsidRPr="00456BB4" w:rsidRDefault="001D704E" w:rsidP="00DE3A55">
            <w:pPr>
              <w:jc w:val="center"/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</w:rPr>
              <w:t>Oferowany parametr</w:t>
            </w:r>
          </w:p>
          <w:p w14:paraId="68509258" w14:textId="7BBAFF75" w:rsidR="001D704E" w:rsidRPr="00456BB4" w:rsidRDefault="001D704E" w:rsidP="00DE3A55">
            <w:pPr>
              <w:jc w:val="center"/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</w:rPr>
              <w:t xml:space="preserve">-szczegółowy opis, </w:t>
            </w:r>
          </w:p>
        </w:tc>
      </w:tr>
      <w:tr w:rsidR="001D704E" w:rsidRPr="00456BB4" w14:paraId="7003DFE9" w14:textId="77777777" w:rsidTr="00456BB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C432" w14:textId="77777777" w:rsidR="001D704E" w:rsidRPr="00456BB4" w:rsidRDefault="001D704E" w:rsidP="00DE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68A4" w14:textId="77777777" w:rsidR="001D704E" w:rsidRPr="00456BB4" w:rsidRDefault="001D704E" w:rsidP="00DE3A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1114" w14:textId="77777777" w:rsidR="001D704E" w:rsidRPr="00456BB4" w:rsidRDefault="001D704E" w:rsidP="00DE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FA44" w14:textId="77777777" w:rsidR="001D704E" w:rsidRPr="00456BB4" w:rsidRDefault="001D704E" w:rsidP="00DE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56BB4" w:rsidRPr="00456BB4" w14:paraId="55A548AE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1EC59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4F22A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 xml:space="preserve">Łóżko fabrycznie nowe. Rok produkcji 2022.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B1B4F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38EAD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7839B38C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22024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D241" w14:textId="77777777" w:rsidR="00456BB4" w:rsidRPr="00456BB4" w:rsidRDefault="00456BB4" w:rsidP="00534B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Zasilanie 230V~ 50/60Hz</w:t>
            </w:r>
          </w:p>
          <w:p w14:paraId="6749E4E6" w14:textId="77777777" w:rsidR="00456BB4" w:rsidRPr="00456BB4" w:rsidRDefault="00456BB4" w:rsidP="00534B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Klasa ochrony przed porażeniem elektrycznym: II</w:t>
            </w:r>
          </w:p>
          <w:p w14:paraId="18DF2ADE" w14:textId="77777777" w:rsidR="00456BB4" w:rsidRPr="00456BB4" w:rsidRDefault="00456BB4" w:rsidP="00534B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Typ części aplikacyjnej B</w:t>
            </w:r>
          </w:p>
          <w:p w14:paraId="447C3BEC" w14:textId="77777777" w:rsidR="00456BB4" w:rsidRPr="00456BB4" w:rsidRDefault="00456BB4" w:rsidP="00534B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Stopień ochrony przed wpływem środowiska IP-X4</w:t>
            </w:r>
          </w:p>
          <w:p w14:paraId="6D13AC31" w14:textId="77777777" w:rsidR="00456BB4" w:rsidRPr="00456BB4" w:rsidRDefault="00456BB4" w:rsidP="00534B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Przewód zasilający skręcany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1BD60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AE32A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73A5F211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9F446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D095C" w14:textId="77777777" w:rsidR="00456BB4" w:rsidRPr="00456BB4" w:rsidRDefault="00456BB4" w:rsidP="00534B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Szerokość całkowita łóżka z podniesionymi lub opuszczonymi poręczami bocznymi maksymalnie </w:t>
            </w:r>
            <w:smartTag w:uri="urn:schemas-microsoft-com:office:smarttags" w:element="metricconverter">
              <w:smartTagPr>
                <w:attr w:name="ProductID" w:val="1000 mm"/>
              </w:smartTagPr>
              <w:r w:rsidRPr="00456BB4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1000 mm</w:t>
              </w:r>
            </w:smartTag>
            <w:r w:rsidRPr="00456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CBF6E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88A7E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72B91503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45E67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6625F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Całkowita długość łóżka: maksymalnie 2190 mm.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89EE5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47C81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72929722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7FE1D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C84D0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Łóżko przystosowane do materaca o wymiarach min. 2000 x 850 mm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FF715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69A1A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70261533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CDC53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D486C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Wydłużenie leża min. 320 mm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04335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F185A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37ED7994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843F0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2EBC8" w14:textId="77777777" w:rsidR="00456BB4" w:rsidRPr="00456BB4" w:rsidRDefault="00456BB4" w:rsidP="00534B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Ręczny pilot przewodowy sterujący następującymi funkcjami łóżka: </w:t>
            </w:r>
          </w:p>
          <w:p w14:paraId="4EBC4E32" w14:textId="77777777" w:rsidR="00456BB4" w:rsidRPr="00456BB4" w:rsidRDefault="00456BB4" w:rsidP="00534B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zmiana wysokości leża, </w:t>
            </w:r>
          </w:p>
          <w:p w14:paraId="2910A2EA" w14:textId="77777777" w:rsidR="00456BB4" w:rsidRPr="00456BB4" w:rsidRDefault="00456BB4" w:rsidP="00534B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pochylenie oparcia pleców, </w:t>
            </w:r>
          </w:p>
          <w:p w14:paraId="7E46C12C" w14:textId="77777777" w:rsidR="00456BB4" w:rsidRPr="00456BB4" w:rsidRDefault="00456BB4" w:rsidP="00534B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pochylenie segmentu udowego, </w:t>
            </w:r>
          </w:p>
          <w:p w14:paraId="7B6DB0D6" w14:textId="77777777" w:rsidR="00456BB4" w:rsidRPr="00456BB4" w:rsidRDefault="00456BB4" w:rsidP="00534B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 funkcja autokontur</w:t>
            </w:r>
          </w:p>
          <w:p w14:paraId="3A260BB0" w14:textId="77777777" w:rsidR="00456BB4" w:rsidRPr="00456BB4" w:rsidRDefault="00456BB4" w:rsidP="00534B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funkcja Trendelenburga i anty-Trendelenburga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B21D9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E638A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36F48C43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DF171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44B40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 xml:space="preserve">Łóżko wielofunkcyjne, wielopozycyjne z pozycją krzesła kardiologicznego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7AFDD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2946B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18FC9179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5B371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1CC5D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Leże łóżka podparte na konstrukcji pantografowej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A1593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AAA1B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6CF7B560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58342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94C93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 xml:space="preserve">Leże łóżka czterosegmentowe, z trzema segmentami ruchomymi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B75D2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3F1FF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422D5012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619BC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636DB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 xml:space="preserve">Elektryczna regulacja wysokości leża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36F9D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D9DD8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069AEBB7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58BE4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4A35C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Minimalna wysokość leża od podłogi 370 mm</w:t>
            </w:r>
            <w:r w:rsidRPr="00456BB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 xml:space="preserve">±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456BB4">
                <w:rPr>
                  <w:rFonts w:ascii="Times New Roman" w:hAnsi="Times New Roman" w:cs="Times New Roman"/>
                  <w:sz w:val="24"/>
                  <w:szCs w:val="24"/>
                </w:rPr>
                <w:t>20 mm</w:t>
              </w:r>
            </w:smartTag>
            <w:r w:rsidRPr="00456BB4">
              <w:rPr>
                <w:rFonts w:ascii="Times New Roman" w:hAnsi="Times New Roman" w:cs="Times New Roman"/>
                <w:sz w:val="24"/>
                <w:szCs w:val="24"/>
              </w:rPr>
              <w:t xml:space="preserve">. Wymiar dotyczy powierzchni, na której spoczywa materac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BF217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324E3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62C4769E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17765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DFBBD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 xml:space="preserve">Maksymalna wysokość leża od podłogi 810 mm ±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456BB4">
                <w:rPr>
                  <w:rFonts w:ascii="Times New Roman" w:hAnsi="Times New Roman" w:cs="Times New Roman"/>
                  <w:sz w:val="24"/>
                  <w:szCs w:val="24"/>
                </w:rPr>
                <w:t>20 mm</w:t>
              </w:r>
            </w:smartTag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. Wymiar dotyczy powierzchni, na której spoczywa materac.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F5548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7884B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1C6A3BF2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76F48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4D582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Elektryczna regulacja oparcia pleców w zakresie od 0</w:t>
            </w:r>
            <w:r w:rsidRPr="00456B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o </w:t>
            </w: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do 70</w:t>
            </w:r>
            <w:r w:rsidRPr="00456B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o </w:t>
            </w: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± 3°</w:t>
            </w:r>
            <w:r w:rsidRPr="00456B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F801F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2D8F6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4543033E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A7FF1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B0FE7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Elektryczna regulacja pozycji  Trendelenburga: 16</w:t>
            </w:r>
            <w:r w:rsidRPr="00456B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 xml:space="preserve"> ± 3°.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DD21A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230B2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10982BE6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02EA0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98671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Elektryczna regulacja pozycji anty – Trendelenburga: 17</w:t>
            </w:r>
            <w:r w:rsidRPr="00456B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 xml:space="preserve"> ± 3°.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7807B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8C9F3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14A98003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8C802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DCA11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Elektryczna regulacja funkcji autokontur - jednoczesne uniesienia części plecowej do 70</w:t>
            </w:r>
            <w:r w:rsidRPr="00456B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o </w:t>
            </w: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± 3°</w:t>
            </w:r>
            <w:r w:rsidRPr="00456B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oraz  segmentu uda  do 40</w:t>
            </w:r>
            <w:r w:rsidRPr="00456B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o </w:t>
            </w: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± 3°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DEA1B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AF86E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5240AA0E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0A3B8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59F43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Elektryczna regulacja segmentu uda w zakresie od 0</w:t>
            </w:r>
            <w:r w:rsidRPr="00456B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o   </w:t>
            </w: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456B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456B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o </w:t>
            </w: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± 3°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BA9E0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0DCBA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1BD0676A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8B6CD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99689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 xml:space="preserve">Funkcja autoregresji oparcia pleców min. </w:t>
            </w:r>
            <w:smartTag w:uri="urn:schemas-microsoft-com:office:smarttags" w:element="metricconverter">
              <w:smartTagPr>
                <w:attr w:name="ProductID" w:val="120 mm"/>
              </w:smartTagPr>
              <w:r w:rsidRPr="00456BB4">
                <w:rPr>
                  <w:rFonts w:ascii="Times New Roman" w:hAnsi="Times New Roman" w:cs="Times New Roman"/>
                  <w:sz w:val="24"/>
                  <w:szCs w:val="24"/>
                </w:rPr>
                <w:t>120 mm</w:t>
              </w:r>
            </w:smartTag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0EB3A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CC14D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3363EF5C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C1494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E4366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 xml:space="preserve">System autoregresji totalnej (oparcie pleców + segment udowy) min. </w:t>
            </w:r>
            <w:smartTag w:uri="urn:schemas-microsoft-com:office:smarttags" w:element="metricconverter">
              <w:smartTagPr>
                <w:attr w:name="ProductID" w:val="165 mm"/>
              </w:smartTagPr>
              <w:r w:rsidRPr="00456BB4">
                <w:rPr>
                  <w:rFonts w:ascii="Times New Roman" w:hAnsi="Times New Roman" w:cs="Times New Roman"/>
                  <w:sz w:val="24"/>
                  <w:szCs w:val="24"/>
                </w:rPr>
                <w:t>165 mm</w:t>
              </w:r>
            </w:smartTag>
            <w:r w:rsidRPr="00456BB4">
              <w:rPr>
                <w:rFonts w:ascii="Times New Roman" w:hAnsi="Times New Roman" w:cs="Times New Roman"/>
                <w:sz w:val="24"/>
                <w:szCs w:val="24"/>
              </w:rPr>
              <w:t xml:space="preserve"> zmniejszający ryzyko uszkodzenia kręgosłupa i szyjki kości udowej.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C8924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60D96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6FC42E1E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27B49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05158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 xml:space="preserve">Łóżko wyposażone w centralny panel sterujący umieszczony na szczycie od strony nóg pacjenta (z możliwością zdjęcia go ze szczytu). Panel z diodową sygnalizacją podłączenia łóżka do sieci energetycznej.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D9527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FE07E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65686B8B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A27C3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44F36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Pozycje leża uzyskiwane automatycznie, po naciśnięciu i przytrzymaniu odpowiedniego przycisku na panelu centralnym:</w:t>
            </w:r>
          </w:p>
          <w:p w14:paraId="079FAFA0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pozycja krzesła kardiologicznego</w:t>
            </w:r>
          </w:p>
          <w:p w14:paraId="14213AE9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- pozycja antyszokowa (funkcja  Trendelenburga ratunkowego)</w:t>
            </w:r>
          </w:p>
          <w:p w14:paraId="59DDAF72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- pozycja do badań (maksymalnie podniesione i wypoziomowane leże)</w:t>
            </w:r>
          </w:p>
          <w:p w14:paraId="28A08819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- pozycja Fowlera (jednocześnie leże łóżka obniża wysokość, a segmenty: oparcia pleców i uda unoszą się)</w:t>
            </w:r>
          </w:p>
          <w:p w14:paraId="3191FF33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- pozycja zerowa (elektryczny CPR)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81261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5FEAF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00E33880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2A9F4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EFC84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Panel centralny wyposażony w przyciski służące do uzyskiwania pozycji wykorzystywanych przy tzw. wczesnej mobilizacji pacjenta:</w:t>
            </w:r>
          </w:p>
          <w:p w14:paraId="0DDA05A2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- ruch oparcia pleców do 30</w:t>
            </w:r>
            <w:r w:rsidRPr="00456B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 xml:space="preserve"> oraz maksymalne podniesienie leża</w:t>
            </w:r>
          </w:p>
          <w:p w14:paraId="0016DBBE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- podniesione oparcie pleców, leże maksymalnie podniesione i pochylone w kierunku nóg</w:t>
            </w:r>
          </w:p>
          <w:p w14:paraId="07F8AADE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Każda powyższa pozycja uzyskiwania ze specjalnie oznaczonego przycisku.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FCBE2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D7E4D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51E749B2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B48F7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AE3A0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Dodatkowe przyciski na panelu centralnym do sterowania następującymi funkcjami łóżka:</w:t>
            </w:r>
            <w:r w:rsidRPr="00456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zmiana wysokości leża, pochylenie oparcia pleców, pochylenie segmentu udowego, funkcja autokontur, funkcja Trendelenburga i anty-Trendelenburga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B69CB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6924B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4EB83D08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314A5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BD5C1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 xml:space="preserve">Selektywne blokowanie na panelu centralnym funkcji elektrycznych – z diodową informacją o zablokowanych funkcjach.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448D2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A75DB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5A79FCBD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A3A05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08AB0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 xml:space="preserve">Na panelu jednoprzyciskowa blokada wszystkich funkcji za wyjątkiem funkcji ratunkowych (tj. Trendelenburga ratunkowego i elektrycznego CPR).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5569A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85BE4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05CFC4F2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1C05F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DAA98" w14:textId="77777777" w:rsidR="00456BB4" w:rsidRPr="00456BB4" w:rsidRDefault="00456BB4" w:rsidP="00534B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Segment podudzia regulowany za pomocą mechanizmu zapadkowego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657E5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6BB65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1A700A5D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334B0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8F3F4" w14:textId="77777777" w:rsidR="00456BB4" w:rsidRPr="00456BB4" w:rsidRDefault="00456BB4" w:rsidP="00534B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Poręcze boczne tworzywowe,</w:t>
            </w:r>
            <w:r w:rsidRPr="00456BB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56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podwójne, wytworzone z tworzywa z użyciem technologii powodującej hamowanie namnażania się bakterii i wirusów.</w:t>
            </w: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3D927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E98FD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164DFC83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A4D34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09F4D" w14:textId="77777777" w:rsidR="00456BB4" w:rsidRPr="00456BB4" w:rsidRDefault="00456BB4" w:rsidP="00534B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Poręcze boczne zabezpieczające pacjenta na całej długości leża.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C3DE3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F2367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16A598C9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CFC1D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0CC29" w14:textId="77777777" w:rsidR="00456BB4" w:rsidRPr="00456BB4" w:rsidRDefault="00456BB4" w:rsidP="00534B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456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Zwolnienie i opuszczenie każdej poręczy dokonywane jedną ręką.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522C0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30221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3A08A99A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326F7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ACAAA" w14:textId="77777777" w:rsidR="00456BB4" w:rsidRPr="00456BB4" w:rsidRDefault="00456BB4" w:rsidP="00534B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456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Górna powierzchnia poręczy bocznych w części udowej (po ich opuszczeniu) nie wystająca ponad górną płaszczyznę materaca, aby wyeliminować ucisk na mięśnie i tętnice ud pacjenta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DBC0B" w14:textId="349A78A9" w:rsidR="00456BB4" w:rsidRPr="00456BB4" w:rsidRDefault="00AF6E4C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3B522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7274CB3B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F4106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E7957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Wbudowany akumulator wykorzystywany do sterowania funkcjami łóżka w przypadku zaniku zasilania lub w przypadku przewożenia pacjenta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1E9AE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E8157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1060197B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59478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D60CA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 xml:space="preserve">Konstrukcja łóżka wykonana ze stali węglowej lakierowanej proszkowo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6EAC5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942B0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207E4C14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E385C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4EF80" w14:textId="77777777" w:rsidR="00456BB4" w:rsidRPr="00456BB4" w:rsidRDefault="00456BB4" w:rsidP="00534B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Segmenty leża wypełnione odejmowanymi płytami laminatowymi,  przeziernymi dla promieniowania RTG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4BF51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C5AA6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24FF634E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95077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0BDB9" w14:textId="77777777" w:rsidR="00456BB4" w:rsidRPr="00456BB4" w:rsidRDefault="00456BB4" w:rsidP="00534B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Segment oparcia pleców z możliwością szybkiego poziomowania (CPR)  z obu stron leża.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B298B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569F9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3A1278E7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165E6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F1C19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 xml:space="preserve">4 koła o średnicy min. </w:t>
            </w:r>
            <w:smartTag w:uri="urn:schemas-microsoft-com:office:smarttags" w:element="metricconverter">
              <w:smartTagPr>
                <w:attr w:name="ProductID" w:val="150 mm"/>
              </w:smartTagPr>
              <w:r w:rsidRPr="00456BB4">
                <w:rPr>
                  <w:rFonts w:ascii="Times New Roman" w:hAnsi="Times New Roman" w:cs="Times New Roman"/>
                  <w:sz w:val="24"/>
                  <w:szCs w:val="24"/>
                </w:rPr>
                <w:t>150 mm</w:t>
              </w:r>
            </w:smartTag>
            <w:r w:rsidRPr="00456BB4">
              <w:rPr>
                <w:rFonts w:ascii="Times New Roman" w:hAnsi="Times New Roman" w:cs="Times New Roman"/>
                <w:sz w:val="24"/>
                <w:szCs w:val="24"/>
              </w:rPr>
              <w:t xml:space="preserve">  zaopatrzone w mechanizm centralnej blokady. Koła z tworzywowymi osłonami 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5A228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A9F6A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796B267C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51620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EAC28" w14:textId="77777777" w:rsidR="00456BB4" w:rsidRPr="00456BB4" w:rsidRDefault="00456BB4" w:rsidP="00534B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Dźwignie uruchamiające centralną blokadę kół umieszczone w dwóch narożach ramy podwozia łóżka od strony nóg pacjenta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4EF9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59B7F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302DADB2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04A9A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AAA9E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 xml:space="preserve">Funkcja jazdy na wprost i łatwego manewrowania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063D6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2ED13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6A592E4A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D5D8E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AECE5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 xml:space="preserve">Prześwit pod podwoziem o wysokości min. </w:t>
            </w:r>
            <w:smartTag w:uri="urn:schemas-microsoft-com:office:smarttags" w:element="metricconverter">
              <w:smartTagPr>
                <w:attr w:name="ProductID" w:val="145 mm"/>
              </w:smartTagPr>
              <w:r w:rsidRPr="00456BB4">
                <w:rPr>
                  <w:rFonts w:ascii="Times New Roman" w:hAnsi="Times New Roman" w:cs="Times New Roman"/>
                  <w:sz w:val="24"/>
                  <w:szCs w:val="24"/>
                </w:rPr>
                <w:t>145 mm</w:t>
              </w:r>
            </w:smartTag>
            <w:r w:rsidRPr="00456BB4">
              <w:rPr>
                <w:rFonts w:ascii="Times New Roman" w:hAnsi="Times New Roman" w:cs="Times New Roman"/>
                <w:sz w:val="24"/>
                <w:szCs w:val="24"/>
              </w:rPr>
              <w:t xml:space="preserve"> i na długości min. </w:t>
            </w:r>
            <w:smartTag w:uri="urn:schemas-microsoft-com:office:smarttags" w:element="metricconverter">
              <w:smartTagPr>
                <w:attr w:name="ProductID" w:val="1500 mm"/>
              </w:smartTagPr>
              <w:r w:rsidRPr="00456BB4">
                <w:rPr>
                  <w:rFonts w:ascii="Times New Roman" w:hAnsi="Times New Roman" w:cs="Times New Roman"/>
                  <w:sz w:val="24"/>
                  <w:szCs w:val="24"/>
                </w:rPr>
                <w:t>1500 mm</w:t>
              </w:r>
            </w:smartTag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, aby umożliwić swobodny najazd podnośnika chorego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F0501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FBBED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76478A74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51B9C0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4FF808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Szczyty łóżka wyjmowane z gniazd ramy leża, tworzywowe 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2EB195C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03898B7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002517BC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78C83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6478C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Rama leża wyposażona w:</w:t>
            </w:r>
          </w:p>
          <w:p w14:paraId="0C23840E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- krążki  odbojowe w narożach leża,</w:t>
            </w:r>
          </w:p>
          <w:p w14:paraId="498DB76C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- sworzeń wyrównania potencjału,</w:t>
            </w:r>
          </w:p>
          <w:p w14:paraId="5CC275C3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- poziomnice, po jednej sztuce na obu bokach leża, w okolicy szczytu nóg</w:t>
            </w:r>
          </w:p>
          <w:p w14:paraId="2B2C9747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 xml:space="preserve">- cztery haczyki do zawieszania np. woreczków na płyny fizjologiczne – po dwa haczyki z dwóch stron leża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445AC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1D13E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6166F628" w14:textId="77777777" w:rsidTr="00456B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6" w:space="0" w:color="auto"/>
            </w:tcBorders>
            <w:vAlign w:val="center"/>
          </w:tcPr>
          <w:p w14:paraId="2A0C4377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</w:tcBorders>
          </w:tcPr>
          <w:p w14:paraId="3385009A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 xml:space="preserve">Możliwość montażu wieszaka kroplówki w czterech </w:t>
            </w:r>
            <w:r w:rsidRPr="00D1195F">
              <w:rPr>
                <w:rFonts w:ascii="Times New Roman" w:hAnsi="Times New Roman" w:cs="Times New Roman"/>
                <w:sz w:val="24"/>
                <w:szCs w:val="24"/>
              </w:rPr>
              <w:t>narożach ramy leża.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1074EA0B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</w:tcBorders>
            <w:vAlign w:val="center"/>
          </w:tcPr>
          <w:p w14:paraId="70435028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3BF9C71C" w14:textId="77777777" w:rsidTr="00456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E3E76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F1E37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Dopuszczalne obciążenie robocze min. 280 kg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70CA7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D595A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57DA9EAB" w14:textId="77777777" w:rsidTr="00456B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93"/>
        </w:trPr>
        <w:tc>
          <w:tcPr>
            <w:tcW w:w="709" w:type="dxa"/>
            <w:tcBorders>
              <w:top w:val="single" w:sz="6" w:space="0" w:color="auto"/>
            </w:tcBorders>
            <w:vAlign w:val="center"/>
          </w:tcPr>
          <w:p w14:paraId="785848EC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ind w:left="380" w:right="-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</w:tcBorders>
          </w:tcPr>
          <w:p w14:paraId="09F551F0" w14:textId="4B373CB0" w:rsidR="00456BB4" w:rsidRPr="00456BB4" w:rsidRDefault="00924DDB" w:rsidP="00534BE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195F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456BB4" w:rsidRPr="00456BB4">
              <w:rPr>
                <w:rFonts w:ascii="Times New Roman" w:hAnsi="Times New Roman" w:cs="Times New Roman"/>
                <w:sz w:val="24"/>
                <w:szCs w:val="24"/>
              </w:rPr>
              <w:t xml:space="preserve">aterac o grubości </w:t>
            </w:r>
            <w:smartTag w:uri="urn:schemas-microsoft-com:office:smarttags" w:element="metricconverter">
              <w:smartTagPr>
                <w:attr w:name="ProductID" w:val="120 mm"/>
              </w:smartTagPr>
              <w:r w:rsidR="00456BB4" w:rsidRPr="00456BB4">
                <w:rPr>
                  <w:rFonts w:ascii="Times New Roman" w:hAnsi="Times New Roman" w:cs="Times New Roman"/>
                  <w:sz w:val="24"/>
                  <w:szCs w:val="24"/>
                </w:rPr>
                <w:t>120 mm</w:t>
              </w:r>
            </w:smartTag>
            <w:r w:rsidR="00456BB4" w:rsidRPr="00456BB4">
              <w:rPr>
                <w:rFonts w:ascii="Times New Roman" w:hAnsi="Times New Roman" w:cs="Times New Roman"/>
                <w:sz w:val="24"/>
                <w:szCs w:val="24"/>
              </w:rPr>
              <w:t xml:space="preserve"> w tkaninie nieprzemakalnej, paroprzepuszczalnej, antybakteryjnej, trudnopalnej, antyalergicznej, nieprzenikalnej dla roztoczy, dostosowany wymiarowo do łóżka – 1 szt.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2355205B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</w:tcBorders>
            <w:vAlign w:val="center"/>
          </w:tcPr>
          <w:p w14:paraId="13C7176E" w14:textId="77777777" w:rsidR="00456BB4" w:rsidRPr="00456BB4" w:rsidRDefault="00456BB4" w:rsidP="0053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029C3932" w14:textId="77777777" w:rsidTr="00456B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20"/>
        </w:trPr>
        <w:tc>
          <w:tcPr>
            <w:tcW w:w="709" w:type="dxa"/>
            <w:tcBorders>
              <w:top w:val="single" w:sz="6" w:space="0" w:color="auto"/>
            </w:tcBorders>
            <w:vAlign w:val="center"/>
          </w:tcPr>
          <w:p w14:paraId="7905D970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ind w:left="380" w:right="-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</w:tcBorders>
          </w:tcPr>
          <w:p w14:paraId="70739D4A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 xml:space="preserve">Dźwiękowy alarm niezablokowanych kół 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1E66069D" w14:textId="77777777" w:rsidR="00456BB4" w:rsidRPr="00456BB4" w:rsidRDefault="00456BB4" w:rsidP="00534BE5">
            <w:pPr>
              <w:ind w:left="144" w:right="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</w:tcBorders>
            <w:vAlign w:val="center"/>
          </w:tcPr>
          <w:p w14:paraId="4B1869B6" w14:textId="77777777" w:rsidR="00456BB4" w:rsidRPr="00456BB4" w:rsidRDefault="00456BB4" w:rsidP="00534BE5">
            <w:pPr>
              <w:ind w:left="144" w:right="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B4" w:rsidRPr="00456BB4" w14:paraId="75EBABF1" w14:textId="77777777" w:rsidTr="00456B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6" w:space="0" w:color="auto"/>
            </w:tcBorders>
            <w:vAlign w:val="center"/>
          </w:tcPr>
          <w:p w14:paraId="3E4AF0FB" w14:textId="77777777" w:rsidR="00456BB4" w:rsidRPr="00456BB4" w:rsidRDefault="00456BB4" w:rsidP="00456BB4">
            <w:pPr>
              <w:numPr>
                <w:ilvl w:val="0"/>
                <w:numId w:val="4"/>
              </w:numPr>
              <w:spacing w:after="0" w:line="240" w:lineRule="auto"/>
              <w:ind w:left="380" w:right="-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</w:tcBorders>
          </w:tcPr>
          <w:p w14:paraId="5C0BA167" w14:textId="77777777" w:rsidR="00456BB4" w:rsidRPr="00456BB4" w:rsidRDefault="00456BB4" w:rsidP="0053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Powierzchnie łóżka odporne na środki dezynfekcyjne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453BE38E" w14:textId="77777777" w:rsidR="00456BB4" w:rsidRPr="00456BB4" w:rsidRDefault="00456BB4" w:rsidP="00534BE5">
            <w:pPr>
              <w:ind w:left="144" w:right="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BB4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</w:tcBorders>
            <w:vAlign w:val="center"/>
          </w:tcPr>
          <w:p w14:paraId="25959115" w14:textId="77777777" w:rsidR="00456BB4" w:rsidRPr="00456BB4" w:rsidRDefault="00456BB4" w:rsidP="00534BE5">
            <w:pPr>
              <w:ind w:left="144" w:right="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302A2B" w14:textId="77777777" w:rsidR="009C30A9" w:rsidRPr="00456BB4" w:rsidRDefault="009C30A9">
      <w:pPr>
        <w:rPr>
          <w:rFonts w:ascii="Times New Roman" w:hAnsi="Times New Roman" w:cs="Times New Roman"/>
          <w:sz w:val="24"/>
          <w:szCs w:val="24"/>
        </w:rPr>
      </w:pPr>
    </w:p>
    <w:p w14:paraId="6BCEA9EE" w14:textId="77777777" w:rsidR="000B3D9A" w:rsidRPr="00456BB4" w:rsidRDefault="000B3D9A" w:rsidP="000B3D9A">
      <w:pPr>
        <w:pStyle w:val="Tekstpodstawowy3"/>
        <w:rPr>
          <w:rFonts w:ascii="Times New Roman" w:hAnsi="Times New Roman"/>
          <w:b/>
          <w:bCs/>
          <w:sz w:val="24"/>
          <w:szCs w:val="24"/>
        </w:rPr>
      </w:pPr>
      <w:r w:rsidRPr="00456BB4">
        <w:rPr>
          <w:rFonts w:ascii="Times New Roman" w:hAnsi="Times New Roman"/>
          <w:sz w:val="24"/>
          <w:szCs w:val="24"/>
        </w:rPr>
        <w:t>Niniejszym oświadczamy</w:t>
      </w:r>
      <w:r w:rsidRPr="00456BB4">
        <w:rPr>
          <w:rFonts w:ascii="Times New Roman" w:hAnsi="Times New Roman"/>
          <w:b/>
          <w:bCs/>
          <w:sz w:val="24"/>
          <w:szCs w:val="24"/>
        </w:rPr>
        <w:t>, że przedstawione powyżej dane są prawdziwe oraz zobowiązujemy się w przypadku wygrania postępowania , do dostarczenia sprzętu spełniającego wyspecyfikowane parametry.</w:t>
      </w:r>
    </w:p>
    <w:p w14:paraId="725A0878" w14:textId="77777777" w:rsidR="000B3D9A" w:rsidRPr="00456BB4" w:rsidRDefault="000B3D9A" w:rsidP="000B3D9A">
      <w:pPr>
        <w:pStyle w:val="Tekstpodstawowywcity2"/>
        <w:spacing w:line="240" w:lineRule="auto"/>
        <w:ind w:left="0"/>
        <w:rPr>
          <w:rFonts w:ascii="Times New Roman" w:hAnsi="Times New Roman"/>
        </w:rPr>
      </w:pPr>
      <w:r w:rsidRPr="00456BB4">
        <w:rPr>
          <w:rFonts w:ascii="Times New Roman" w:hAnsi="Times New Roman"/>
          <w:b/>
          <w:bCs/>
        </w:rPr>
        <w:t>Niniejszym oświadczamy</w:t>
      </w:r>
      <w:r w:rsidRPr="00456BB4">
        <w:rPr>
          <w:rFonts w:ascii="Times New Roman" w:hAnsi="Times New Roman"/>
        </w:rPr>
        <w:t xml:space="preserve">, że skonfigurowany wg </w:t>
      </w:r>
      <w:r w:rsidR="00456BB4" w:rsidRPr="00456BB4">
        <w:rPr>
          <w:rFonts w:ascii="Times New Roman" w:hAnsi="Times New Roman"/>
        </w:rPr>
        <w:t xml:space="preserve"> </w:t>
      </w:r>
      <w:r w:rsidRPr="00456BB4">
        <w:rPr>
          <w:rFonts w:ascii="Times New Roman" w:hAnsi="Times New Roman"/>
        </w:rPr>
        <w:t xml:space="preserve">powyższej specyfikacji sprzęt jest kompletny i po instalacji będzie gotowy do pracy bez dodatkowych zakupów, z zastrzeżeniem materiałów eksploatacyjnych. </w:t>
      </w:r>
    </w:p>
    <w:p w14:paraId="0303CAED" w14:textId="77777777" w:rsidR="000B3D9A" w:rsidRPr="00456BB4" w:rsidRDefault="000B3D9A">
      <w:pPr>
        <w:rPr>
          <w:rFonts w:ascii="Times New Roman" w:hAnsi="Times New Roman" w:cs="Times New Roman"/>
          <w:sz w:val="24"/>
          <w:szCs w:val="24"/>
        </w:rPr>
      </w:pPr>
    </w:p>
    <w:p w14:paraId="438C85CB" w14:textId="77777777" w:rsidR="0035373B" w:rsidRPr="00D1195F" w:rsidRDefault="0035373B">
      <w:pPr>
        <w:rPr>
          <w:rFonts w:ascii="Times New Roman" w:hAnsi="Times New Roman" w:cs="Times New Roman"/>
          <w:sz w:val="20"/>
          <w:szCs w:val="20"/>
        </w:rPr>
      </w:pPr>
    </w:p>
    <w:p w14:paraId="00F59039" w14:textId="742A01B7" w:rsidR="008C3C25" w:rsidRPr="00D1195F" w:rsidRDefault="008C3C25" w:rsidP="008C3C25">
      <w:pPr>
        <w:pStyle w:val="Tekstpodstawowy"/>
        <w:spacing w:line="360" w:lineRule="auto"/>
      </w:pPr>
      <w:r w:rsidRPr="00D1195F">
        <w:t>......................................</w:t>
      </w:r>
      <w:r w:rsidRPr="00D1195F">
        <w:tab/>
      </w:r>
      <w:r w:rsidRPr="00D1195F">
        <w:tab/>
      </w:r>
      <w:r w:rsidRPr="00D1195F">
        <w:tab/>
      </w:r>
      <w:r w:rsidRPr="00D1195F">
        <w:tab/>
      </w:r>
      <w:r w:rsidRPr="00D1195F">
        <w:tab/>
      </w:r>
      <w:r w:rsidRPr="00D1195F">
        <w:tab/>
      </w:r>
    </w:p>
    <w:p w14:paraId="67AA8C28" w14:textId="06EE3B7F" w:rsidR="008C3C25" w:rsidRPr="00D1195F" w:rsidRDefault="008C3C25" w:rsidP="008C3C25">
      <w:pPr>
        <w:pStyle w:val="Tekstpodstawowy"/>
        <w:spacing w:line="360" w:lineRule="auto"/>
        <w:rPr>
          <w:i/>
        </w:rPr>
      </w:pPr>
      <w:r w:rsidRPr="00D1195F">
        <w:rPr>
          <w:i/>
        </w:rPr>
        <w:t xml:space="preserve"> (miejscowość i data )                                               </w:t>
      </w:r>
      <w:r w:rsidRPr="00D1195F">
        <w:rPr>
          <w:i/>
        </w:rPr>
        <w:tab/>
      </w:r>
      <w:r w:rsidRPr="00D1195F">
        <w:rPr>
          <w:i/>
        </w:rPr>
        <w:tab/>
        <w:t xml:space="preserve"> </w:t>
      </w:r>
      <w:r w:rsidRPr="00D1195F">
        <w:rPr>
          <w:i/>
        </w:rPr>
        <w:tab/>
      </w:r>
      <w:r w:rsidRPr="00D1195F">
        <w:rPr>
          <w:i/>
        </w:rPr>
        <w:tab/>
      </w:r>
      <w:r w:rsidRPr="00D1195F">
        <w:rPr>
          <w:i/>
        </w:rPr>
        <w:tab/>
      </w:r>
      <w:r w:rsidRPr="00D1195F">
        <w:rPr>
          <w:i/>
        </w:rPr>
        <w:tab/>
      </w:r>
      <w:r w:rsidRPr="00D1195F">
        <w:rPr>
          <w:i/>
        </w:rPr>
        <w:tab/>
      </w:r>
      <w:r w:rsidRPr="00D1195F">
        <w:rPr>
          <w:i/>
        </w:rPr>
        <w:tab/>
      </w:r>
      <w:r w:rsidRPr="00D1195F">
        <w:rPr>
          <w:i/>
        </w:rPr>
        <w:tab/>
      </w:r>
    </w:p>
    <w:p w14:paraId="2C60FCFC" w14:textId="77777777" w:rsidR="0035749D" w:rsidRPr="0035749D" w:rsidRDefault="0035749D" w:rsidP="0035749D">
      <w:pPr>
        <w:rPr>
          <w:rFonts w:ascii="Times New Roman" w:hAnsi="Times New Roman" w:cs="Times New Roman"/>
          <w:i/>
          <w:iCs/>
          <w:sz w:val="20"/>
          <w:szCs w:val="20"/>
        </w:rPr>
      </w:pPr>
      <w:r w:rsidRPr="0035749D">
        <w:rPr>
          <w:rFonts w:ascii="Times New Roman" w:hAnsi="Times New Roman" w:cs="Times New Roman"/>
          <w:i/>
          <w:iCs/>
          <w:sz w:val="20"/>
          <w:szCs w:val="20"/>
        </w:rPr>
        <w:t>Informacja dla Wykonawcy:</w:t>
      </w:r>
    </w:p>
    <w:p w14:paraId="14CFD63E" w14:textId="71DCABAE" w:rsidR="0035373B" w:rsidRPr="0035749D" w:rsidRDefault="0035749D" w:rsidP="0035749D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35749D">
        <w:rPr>
          <w:rFonts w:ascii="Times New Roman" w:hAnsi="Times New Roman" w:cs="Times New Roman"/>
          <w:i/>
          <w:iCs/>
          <w:sz w:val="20"/>
          <w:szCs w:val="20"/>
        </w:rPr>
        <w:t>Załącznik musi być opatrzony przez osobę lub osoby uprawnione do reprezentowania firmy kwalifikowanym podpisem elektronicznym, podpisem zaufanym lub podpisem osobistym i przekazany Zamawiającemu wraz z dokumentem(-ami) potwierdzającymi prawo do reprezentacji Wykonawcy przez osobę podpisującą ofertę.</w:t>
      </w:r>
    </w:p>
    <w:sectPr w:rsidR="0035373B" w:rsidRPr="0035749D" w:rsidSect="00F27F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31FE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76350FFC"/>
    <w:multiLevelType w:val="hybridMultilevel"/>
    <w:tmpl w:val="E384E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921010"/>
    <w:multiLevelType w:val="hybridMultilevel"/>
    <w:tmpl w:val="0F6C03F8"/>
    <w:lvl w:ilvl="0" w:tplc="3420410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DBA22D4"/>
    <w:multiLevelType w:val="hybridMultilevel"/>
    <w:tmpl w:val="133E993E"/>
    <w:lvl w:ilvl="0" w:tplc="7136BBF4">
      <w:start w:val="1"/>
      <w:numFmt w:val="upperRoman"/>
      <w:lvlText w:val="%1."/>
      <w:lvlJc w:val="left"/>
      <w:pPr>
        <w:ind w:left="1440" w:hanging="720"/>
      </w:pPr>
      <w:rPr>
        <w:rFonts w:ascii="Times New Roman" w:hAnsi="Times New Roman" w:cs="Times New Roman" w:hint="default"/>
        <w:b/>
        <w:sz w:val="2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42824089">
    <w:abstractNumId w:val="2"/>
  </w:num>
  <w:num w:numId="2" w16cid:durableId="390465501">
    <w:abstractNumId w:val="3"/>
  </w:num>
  <w:num w:numId="3" w16cid:durableId="683480902">
    <w:abstractNumId w:val="1"/>
  </w:num>
  <w:num w:numId="4" w16cid:durableId="204488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403"/>
    <w:rsid w:val="000B3D9A"/>
    <w:rsid w:val="00140D07"/>
    <w:rsid w:val="001B31E4"/>
    <w:rsid w:val="001D704E"/>
    <w:rsid w:val="0035373B"/>
    <w:rsid w:val="0035749D"/>
    <w:rsid w:val="00400403"/>
    <w:rsid w:val="00456BB4"/>
    <w:rsid w:val="0049646D"/>
    <w:rsid w:val="004C481F"/>
    <w:rsid w:val="007508AC"/>
    <w:rsid w:val="007D3194"/>
    <w:rsid w:val="007F128D"/>
    <w:rsid w:val="008C3C25"/>
    <w:rsid w:val="00917E7E"/>
    <w:rsid w:val="00924DDB"/>
    <w:rsid w:val="009C30A9"/>
    <w:rsid w:val="00A00D04"/>
    <w:rsid w:val="00A21FE1"/>
    <w:rsid w:val="00AF6E4C"/>
    <w:rsid w:val="00B96FC7"/>
    <w:rsid w:val="00D1195F"/>
    <w:rsid w:val="00D57050"/>
    <w:rsid w:val="00E87212"/>
    <w:rsid w:val="00F2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8FF1142"/>
  <w15:docId w15:val="{33E0F027-3F42-443B-86EF-D97680ECE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0D07"/>
  </w:style>
  <w:style w:type="paragraph" w:styleId="Nagwek1">
    <w:name w:val="heading 1"/>
    <w:basedOn w:val="Normalny"/>
    <w:next w:val="Normalny"/>
    <w:link w:val="Nagwek1Znak"/>
    <w:qFormat/>
    <w:rsid w:val="001D704E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1D704E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140D07"/>
  </w:style>
  <w:style w:type="paragraph" w:customStyle="1" w:styleId="Normalny1">
    <w:name w:val="Normalny1"/>
    <w:rsid w:val="00140D07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0B3D9A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B3D9A"/>
    <w:rPr>
      <w:rFonts w:ascii="Arial" w:eastAsia="Times New Roman" w:hAnsi="Arial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0B3D9A"/>
    <w:pPr>
      <w:spacing w:after="120" w:line="480" w:lineRule="auto"/>
      <w:ind w:left="283"/>
    </w:pPr>
    <w:rPr>
      <w:rFonts w:ascii="Arial" w:eastAsia="Times New Roman" w:hAnsi="Arial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B3D9A"/>
    <w:rPr>
      <w:rFonts w:ascii="Arial" w:eastAsia="Times New Roman" w:hAnsi="Arial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1D704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1D704E"/>
    <w:rPr>
      <w:rFonts w:ascii="Arial" w:eastAsia="Times New Roman" w:hAnsi="Arial" w:cs="Times New Roman"/>
      <w:b/>
      <w:bCs/>
      <w:sz w:val="26"/>
      <w:szCs w:val="26"/>
    </w:rPr>
  </w:style>
  <w:style w:type="paragraph" w:styleId="Tekstpodstawowy">
    <w:name w:val="Body Text"/>
    <w:aliases w:val="Znak,Znak Znak Znak Znak,Znak Znak Znak Znak Znak,Znak Znak Znak"/>
    <w:basedOn w:val="Normalny"/>
    <w:link w:val="TekstpodstawowyZnak"/>
    <w:rsid w:val="008C3C2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aliases w:val="Znak Znak,Znak Znak Znak Znak Znak1,Znak Znak Znak Znak Znak Znak,Znak Znak Znak Znak1"/>
    <w:basedOn w:val="Domylnaczcionkaakapitu"/>
    <w:link w:val="Tekstpodstawowy"/>
    <w:rsid w:val="008C3C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924D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1002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Bolacki</dc:creator>
  <cp:keywords/>
  <dc:description/>
  <cp:lastModifiedBy>personel</cp:lastModifiedBy>
  <cp:revision>5</cp:revision>
  <dcterms:created xsi:type="dcterms:W3CDTF">2022-08-30T11:31:00Z</dcterms:created>
  <dcterms:modified xsi:type="dcterms:W3CDTF">2022-09-07T09:14:00Z</dcterms:modified>
</cp:coreProperties>
</file>